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9760" w14:textId="77777777" w:rsidR="00C86E4F" w:rsidRPr="00D96704" w:rsidRDefault="00C86E4F">
      <w:pPr>
        <w:pStyle w:val="BodyText"/>
        <w:rPr>
          <w:rFonts w:asciiTheme="minorHAnsi" w:hAnsiTheme="minorHAnsi" w:cstheme="minorHAnsi"/>
        </w:rPr>
      </w:pPr>
    </w:p>
    <w:p w14:paraId="14252BF3" w14:textId="77777777" w:rsidR="00C86E4F" w:rsidRPr="00D96704" w:rsidRDefault="00C86E4F">
      <w:pPr>
        <w:pStyle w:val="BodyText"/>
        <w:rPr>
          <w:rFonts w:asciiTheme="minorHAnsi" w:hAnsiTheme="minorHAnsi" w:cstheme="minorHAnsi"/>
          <w:sz w:val="21"/>
        </w:rPr>
      </w:pPr>
    </w:p>
    <w:p w14:paraId="7113B63B" w14:textId="77777777" w:rsidR="00C86E4F" w:rsidRPr="00D96704" w:rsidRDefault="00E805A7">
      <w:pPr>
        <w:spacing w:before="15"/>
        <w:ind w:left="120"/>
        <w:jc w:val="both"/>
        <w:rPr>
          <w:rFonts w:asciiTheme="minorHAnsi" w:hAnsiTheme="minorHAnsi" w:cstheme="minorHAnsi"/>
          <w:b/>
          <w:sz w:val="20"/>
        </w:rPr>
      </w:pPr>
      <w:r w:rsidRPr="00D96704">
        <w:rPr>
          <w:rFonts w:asciiTheme="minorHAnsi" w:hAnsiTheme="minorHAnsi" w:cstheme="minorHAnsi"/>
          <w:b/>
          <w:color w:val="333333"/>
          <w:sz w:val="20"/>
        </w:rPr>
        <w:t>Media</w:t>
      </w:r>
      <w:r w:rsidRPr="00D96704">
        <w:rPr>
          <w:rFonts w:asciiTheme="minorHAnsi" w:hAnsiTheme="minorHAnsi" w:cstheme="minorHAnsi"/>
          <w:b/>
          <w:color w:val="333333"/>
          <w:spacing w:val="-7"/>
          <w:sz w:val="20"/>
        </w:rPr>
        <w:t xml:space="preserve"> </w:t>
      </w:r>
      <w:r w:rsidRPr="00D96704">
        <w:rPr>
          <w:rFonts w:asciiTheme="minorHAnsi" w:hAnsiTheme="minorHAnsi" w:cstheme="minorHAnsi"/>
          <w:b/>
          <w:color w:val="333333"/>
          <w:spacing w:val="-2"/>
          <w:sz w:val="20"/>
        </w:rPr>
        <w:t>Release</w:t>
      </w:r>
    </w:p>
    <w:p w14:paraId="34097347" w14:textId="0E912EED" w:rsidR="00134C11" w:rsidRDefault="00134C11" w:rsidP="00134C11">
      <w:pPr>
        <w:pStyle w:val="Title"/>
        <w:spacing w:line="204" w:lineRule="auto"/>
        <w:rPr>
          <w:rFonts w:asciiTheme="minorHAnsi" w:hAnsiTheme="minorHAnsi" w:cstheme="minorHAnsi"/>
          <w:color w:val="000000" w:themeColor="text1"/>
        </w:rPr>
      </w:pPr>
      <w:r>
        <w:rPr>
          <w:rFonts w:asciiTheme="minorHAnsi" w:hAnsiTheme="minorHAnsi" w:cstheme="minorHAnsi"/>
          <w:color w:val="000000" w:themeColor="text1"/>
        </w:rPr>
        <w:t>A</w:t>
      </w:r>
      <w:r w:rsidRPr="00D96704">
        <w:rPr>
          <w:rFonts w:asciiTheme="minorHAnsi" w:hAnsiTheme="minorHAnsi" w:cstheme="minorHAnsi"/>
          <w:color w:val="000000" w:themeColor="text1"/>
          <w:spacing w:val="-6"/>
        </w:rPr>
        <w:t xml:space="preserve"> </w:t>
      </w:r>
      <w:r w:rsidRPr="00D96704">
        <w:rPr>
          <w:rFonts w:asciiTheme="minorHAnsi" w:hAnsiTheme="minorHAnsi" w:cstheme="minorHAnsi"/>
          <w:color w:val="000000" w:themeColor="text1"/>
        </w:rPr>
        <w:t>‘new</w:t>
      </w:r>
      <w:r w:rsidRPr="00D96704">
        <w:rPr>
          <w:rFonts w:asciiTheme="minorHAnsi" w:hAnsiTheme="minorHAnsi" w:cstheme="minorHAnsi"/>
          <w:color w:val="000000" w:themeColor="text1"/>
          <w:spacing w:val="-7"/>
        </w:rPr>
        <w:t xml:space="preserve"> </w:t>
      </w:r>
      <w:r w:rsidRPr="00D96704">
        <w:rPr>
          <w:rFonts w:asciiTheme="minorHAnsi" w:hAnsiTheme="minorHAnsi" w:cstheme="minorHAnsi"/>
          <w:color w:val="000000" w:themeColor="text1"/>
        </w:rPr>
        <w:t>chapter’</w:t>
      </w:r>
      <w:r w:rsidRPr="00D96704">
        <w:rPr>
          <w:rFonts w:asciiTheme="minorHAnsi" w:hAnsiTheme="minorHAnsi" w:cstheme="minorHAnsi"/>
          <w:color w:val="000000" w:themeColor="text1"/>
          <w:spacing w:val="-7"/>
        </w:rPr>
        <w:t xml:space="preserve"> </w:t>
      </w:r>
      <w:r w:rsidRPr="00D96704">
        <w:rPr>
          <w:rFonts w:asciiTheme="minorHAnsi" w:hAnsiTheme="minorHAnsi" w:cstheme="minorHAnsi"/>
          <w:color w:val="000000" w:themeColor="text1"/>
        </w:rPr>
        <w:t>for</w:t>
      </w:r>
      <w:r w:rsidRPr="00D96704">
        <w:rPr>
          <w:rFonts w:asciiTheme="minorHAnsi" w:hAnsiTheme="minorHAnsi" w:cstheme="minorHAnsi"/>
          <w:color w:val="000000" w:themeColor="text1"/>
          <w:spacing w:val="-7"/>
        </w:rPr>
        <w:t xml:space="preserve"> </w:t>
      </w:r>
      <w:r w:rsidRPr="00D96704">
        <w:rPr>
          <w:rFonts w:asciiTheme="minorHAnsi" w:hAnsiTheme="minorHAnsi" w:cstheme="minorHAnsi"/>
          <w:color w:val="000000" w:themeColor="text1"/>
        </w:rPr>
        <w:t>sustainable</w:t>
      </w:r>
      <w:r w:rsidRPr="00D96704">
        <w:rPr>
          <w:rFonts w:asciiTheme="minorHAnsi" w:hAnsiTheme="minorHAnsi" w:cstheme="minorHAnsi"/>
          <w:color w:val="000000" w:themeColor="text1"/>
          <w:spacing w:val="-4"/>
        </w:rPr>
        <w:t xml:space="preserve"> </w:t>
      </w:r>
      <w:r w:rsidRPr="00D96704">
        <w:rPr>
          <w:rFonts w:asciiTheme="minorHAnsi" w:hAnsiTheme="minorHAnsi" w:cstheme="minorHAnsi"/>
          <w:color w:val="000000" w:themeColor="text1"/>
        </w:rPr>
        <w:t>finance</w:t>
      </w:r>
      <w:r>
        <w:rPr>
          <w:rFonts w:asciiTheme="minorHAnsi" w:hAnsiTheme="minorHAnsi" w:cstheme="minorHAnsi"/>
          <w:color w:val="000000" w:themeColor="text1"/>
        </w:rPr>
        <w:t xml:space="preserve"> </w:t>
      </w:r>
    </w:p>
    <w:p w14:paraId="2DF2B69F" w14:textId="17FFCCD5" w:rsidR="00134C11" w:rsidRDefault="00E805A7">
      <w:pPr>
        <w:pStyle w:val="Title"/>
        <w:spacing w:line="204" w:lineRule="auto"/>
        <w:rPr>
          <w:rFonts w:asciiTheme="minorHAnsi" w:hAnsiTheme="minorHAnsi" w:cstheme="minorHAnsi"/>
          <w:color w:val="000000" w:themeColor="text1"/>
        </w:rPr>
      </w:pPr>
      <w:r w:rsidRPr="00D96704">
        <w:rPr>
          <w:rFonts w:asciiTheme="minorHAnsi" w:hAnsiTheme="minorHAnsi" w:cstheme="minorHAnsi"/>
          <w:color w:val="000000" w:themeColor="text1"/>
        </w:rPr>
        <w:t>Climate</w:t>
      </w:r>
      <w:r w:rsidRPr="00D96704">
        <w:rPr>
          <w:rFonts w:asciiTheme="minorHAnsi" w:hAnsiTheme="minorHAnsi" w:cstheme="minorHAnsi"/>
          <w:color w:val="000000" w:themeColor="text1"/>
          <w:spacing w:val="-7"/>
        </w:rPr>
        <w:t xml:space="preserve"> </w:t>
      </w:r>
      <w:r w:rsidRPr="00D96704">
        <w:rPr>
          <w:rFonts w:asciiTheme="minorHAnsi" w:hAnsiTheme="minorHAnsi" w:cstheme="minorHAnsi"/>
          <w:color w:val="000000" w:themeColor="text1"/>
        </w:rPr>
        <w:t>Bonds</w:t>
      </w:r>
      <w:r w:rsidR="00134C11">
        <w:rPr>
          <w:rFonts w:asciiTheme="minorHAnsi" w:hAnsiTheme="minorHAnsi" w:cstheme="minorHAnsi"/>
          <w:color w:val="000000" w:themeColor="text1"/>
        </w:rPr>
        <w:t xml:space="preserve"> Expansion</w:t>
      </w:r>
      <w:r w:rsidR="00134C11" w:rsidRPr="00D96704">
        <w:rPr>
          <w:rFonts w:asciiTheme="minorHAnsi" w:hAnsiTheme="minorHAnsi" w:cstheme="minorHAnsi"/>
          <w:color w:val="000000" w:themeColor="text1"/>
        </w:rPr>
        <w:t xml:space="preserve"> </w:t>
      </w:r>
      <w:r w:rsidR="00134C11">
        <w:rPr>
          <w:rFonts w:asciiTheme="minorHAnsi" w:hAnsiTheme="minorHAnsi" w:cstheme="minorHAnsi"/>
          <w:color w:val="000000" w:themeColor="text1"/>
        </w:rPr>
        <w:t>into Transition-</w:t>
      </w:r>
      <w:r w:rsidR="00134C11" w:rsidRPr="00D96704">
        <w:rPr>
          <w:rFonts w:asciiTheme="minorHAnsi" w:hAnsiTheme="minorHAnsi" w:cstheme="minorHAnsi"/>
          <w:color w:val="000000" w:themeColor="text1"/>
        </w:rPr>
        <w:t>Standards</w:t>
      </w:r>
      <w:r w:rsidR="00134C11">
        <w:rPr>
          <w:rFonts w:asciiTheme="minorHAnsi" w:hAnsiTheme="minorHAnsi" w:cstheme="minorHAnsi"/>
          <w:color w:val="000000" w:themeColor="text1"/>
        </w:rPr>
        <w:t>, Policy, Market Screening Capabilities</w:t>
      </w:r>
    </w:p>
    <w:p w14:paraId="772D5199" w14:textId="77777777" w:rsidR="00C86E4F" w:rsidRPr="00D96704" w:rsidRDefault="00C86E4F">
      <w:pPr>
        <w:pStyle w:val="BodyText"/>
        <w:spacing w:before="7"/>
        <w:rPr>
          <w:rFonts w:asciiTheme="minorHAnsi" w:hAnsiTheme="minorHAnsi" w:cstheme="minorHAnsi"/>
          <w:b/>
          <w:color w:val="000000" w:themeColor="text1"/>
        </w:rPr>
      </w:pPr>
    </w:p>
    <w:p w14:paraId="20A0480E" w14:textId="143AC32A" w:rsidR="00C86E4F" w:rsidRPr="00D96704" w:rsidRDefault="00134C11">
      <w:pPr>
        <w:spacing w:line="201" w:lineRule="auto"/>
        <w:ind w:left="172" w:right="167"/>
        <w:jc w:val="center"/>
        <w:rPr>
          <w:rFonts w:asciiTheme="minorHAnsi" w:hAnsiTheme="minorHAnsi" w:cstheme="minorHAnsi"/>
          <w:i/>
          <w:color w:val="000000" w:themeColor="text1"/>
          <w:sz w:val="28"/>
        </w:rPr>
      </w:pPr>
      <w:r>
        <w:rPr>
          <w:rFonts w:asciiTheme="minorHAnsi" w:hAnsiTheme="minorHAnsi" w:cstheme="minorHAnsi"/>
          <w:i/>
          <w:color w:val="000000" w:themeColor="text1"/>
          <w:sz w:val="28"/>
        </w:rPr>
        <w:t>Transition focus on Industry, Energy and Agri-Foods Systems for 2022-23</w:t>
      </w:r>
    </w:p>
    <w:p w14:paraId="3FF90319" w14:textId="77777777" w:rsidR="00C86E4F" w:rsidRPr="00D96704" w:rsidRDefault="00C86E4F">
      <w:pPr>
        <w:pStyle w:val="BodyText"/>
        <w:spacing w:before="4"/>
        <w:rPr>
          <w:rFonts w:asciiTheme="minorHAnsi" w:hAnsiTheme="minorHAnsi" w:cstheme="minorHAnsi"/>
          <w:i/>
          <w:color w:val="000000" w:themeColor="text1"/>
          <w:sz w:val="24"/>
        </w:rPr>
      </w:pPr>
    </w:p>
    <w:p w14:paraId="3767DCEF" w14:textId="37BFA398" w:rsidR="00F46CD6" w:rsidRDefault="00E805A7" w:rsidP="00CE1A35">
      <w:pPr>
        <w:pStyle w:val="BodyText"/>
        <w:spacing w:line="204" w:lineRule="auto"/>
        <w:ind w:right="115"/>
        <w:jc w:val="both"/>
        <w:rPr>
          <w:rFonts w:asciiTheme="minorHAnsi" w:hAnsiTheme="minorHAnsi" w:cstheme="minorHAnsi"/>
          <w:spacing w:val="-2"/>
        </w:rPr>
      </w:pPr>
      <w:r w:rsidRPr="00D96704">
        <w:rPr>
          <w:rFonts w:asciiTheme="minorHAnsi" w:hAnsiTheme="minorHAnsi" w:cstheme="minorHAnsi"/>
          <w:b/>
          <w:color w:val="333333"/>
        </w:rPr>
        <w:t>London:</w:t>
      </w:r>
      <w:r w:rsidR="00134C11">
        <w:rPr>
          <w:rFonts w:asciiTheme="minorHAnsi" w:hAnsiTheme="minorHAnsi" w:cstheme="minorHAnsi"/>
          <w:b/>
          <w:color w:val="333333"/>
        </w:rPr>
        <w:t>20</w:t>
      </w:r>
      <w:r w:rsidRPr="00D96704">
        <w:rPr>
          <w:rFonts w:asciiTheme="minorHAnsi" w:hAnsiTheme="minorHAnsi" w:cstheme="minorHAnsi"/>
          <w:b/>
          <w:color w:val="333333"/>
        </w:rPr>
        <w:t>/10/2022: 09:00 (GMT-4):</w:t>
      </w:r>
      <w:r w:rsidRPr="00D96704">
        <w:rPr>
          <w:rFonts w:asciiTheme="minorHAnsi" w:hAnsiTheme="minorHAnsi" w:cstheme="minorHAnsi"/>
          <w:b/>
          <w:color w:val="333333"/>
          <w:spacing w:val="40"/>
        </w:rPr>
        <w:t xml:space="preserve"> </w:t>
      </w:r>
      <w:r w:rsidRPr="00D96704">
        <w:rPr>
          <w:rFonts w:asciiTheme="minorHAnsi" w:hAnsiTheme="minorHAnsi" w:cstheme="minorHAnsi"/>
        </w:rPr>
        <w:t xml:space="preserve">The </w:t>
      </w:r>
      <w:hyperlink r:id="rId6">
        <w:r w:rsidRPr="00D96704">
          <w:rPr>
            <w:rFonts w:asciiTheme="minorHAnsi" w:hAnsiTheme="minorHAnsi" w:cstheme="minorHAnsi"/>
            <w:color w:val="0462C1"/>
            <w:u w:val="single" w:color="0462C1"/>
          </w:rPr>
          <w:t>Climate Bonds Initiative</w:t>
        </w:r>
      </w:hyperlink>
      <w:r w:rsidRPr="00D96704">
        <w:rPr>
          <w:rFonts w:asciiTheme="minorHAnsi" w:hAnsiTheme="minorHAnsi" w:cstheme="minorHAnsi"/>
          <w:color w:val="0462C1"/>
        </w:rPr>
        <w:t xml:space="preserve"> </w:t>
      </w:r>
      <w:r w:rsidRPr="00D96704">
        <w:rPr>
          <w:rFonts w:asciiTheme="minorHAnsi" w:hAnsiTheme="minorHAnsi" w:cstheme="minorHAnsi"/>
        </w:rPr>
        <w:t>has announced it will expand the Climate Bonds Standard and Certification Scheme to address sustainability-linked bonds (SLBs)</w:t>
      </w:r>
      <w:r w:rsidRPr="00D96704">
        <w:rPr>
          <w:rFonts w:asciiTheme="minorHAnsi" w:hAnsiTheme="minorHAnsi" w:cstheme="minorHAnsi"/>
          <w:spacing w:val="-7"/>
        </w:rPr>
        <w:t xml:space="preserve"> </w:t>
      </w:r>
      <w:r w:rsidRPr="00D96704">
        <w:rPr>
          <w:rFonts w:asciiTheme="minorHAnsi" w:hAnsiTheme="minorHAnsi" w:cstheme="minorHAnsi"/>
        </w:rPr>
        <w:t>in</w:t>
      </w:r>
      <w:r w:rsidRPr="00D96704">
        <w:rPr>
          <w:rFonts w:asciiTheme="minorHAnsi" w:hAnsiTheme="minorHAnsi" w:cstheme="minorHAnsi"/>
          <w:spacing w:val="-7"/>
        </w:rPr>
        <w:t xml:space="preserve"> </w:t>
      </w:r>
      <w:r w:rsidRPr="00D96704">
        <w:rPr>
          <w:rFonts w:asciiTheme="minorHAnsi" w:hAnsiTheme="minorHAnsi" w:cstheme="minorHAnsi"/>
        </w:rPr>
        <w:t>December</w:t>
      </w:r>
      <w:r w:rsidRPr="00D96704">
        <w:rPr>
          <w:rFonts w:asciiTheme="minorHAnsi" w:hAnsiTheme="minorHAnsi" w:cstheme="minorHAnsi"/>
          <w:spacing w:val="-7"/>
        </w:rPr>
        <w:t xml:space="preserve"> </w:t>
      </w:r>
      <w:r w:rsidRPr="00D96704">
        <w:rPr>
          <w:rFonts w:asciiTheme="minorHAnsi" w:hAnsiTheme="minorHAnsi" w:cstheme="minorHAnsi"/>
        </w:rPr>
        <w:t>of</w:t>
      </w:r>
      <w:r w:rsidRPr="00D96704">
        <w:rPr>
          <w:rFonts w:asciiTheme="minorHAnsi" w:hAnsiTheme="minorHAnsi" w:cstheme="minorHAnsi"/>
          <w:spacing w:val="-7"/>
        </w:rPr>
        <w:t xml:space="preserve"> </w:t>
      </w:r>
      <w:r w:rsidRPr="00D96704">
        <w:rPr>
          <w:rFonts w:asciiTheme="minorHAnsi" w:hAnsiTheme="minorHAnsi" w:cstheme="minorHAnsi"/>
        </w:rPr>
        <w:t>this</w:t>
      </w:r>
      <w:r w:rsidRPr="00D96704">
        <w:rPr>
          <w:rFonts w:asciiTheme="minorHAnsi" w:hAnsiTheme="minorHAnsi" w:cstheme="minorHAnsi"/>
          <w:spacing w:val="-8"/>
        </w:rPr>
        <w:t xml:space="preserve"> </w:t>
      </w:r>
      <w:r w:rsidRPr="00D96704">
        <w:rPr>
          <w:rFonts w:asciiTheme="minorHAnsi" w:hAnsiTheme="minorHAnsi" w:cstheme="minorHAnsi"/>
        </w:rPr>
        <w:t>year.</w:t>
      </w:r>
      <w:r w:rsidRPr="00D96704">
        <w:rPr>
          <w:rFonts w:asciiTheme="minorHAnsi" w:hAnsiTheme="minorHAnsi" w:cstheme="minorHAnsi"/>
          <w:spacing w:val="-7"/>
        </w:rPr>
        <w:t xml:space="preserve"> </w:t>
      </w:r>
      <w:r w:rsidRPr="00D96704">
        <w:rPr>
          <w:rFonts w:asciiTheme="minorHAnsi" w:hAnsiTheme="minorHAnsi" w:cstheme="minorHAnsi"/>
        </w:rPr>
        <w:t>The</w:t>
      </w:r>
      <w:r w:rsidRPr="00D96704">
        <w:rPr>
          <w:rFonts w:asciiTheme="minorHAnsi" w:hAnsiTheme="minorHAnsi" w:cstheme="minorHAnsi"/>
          <w:spacing w:val="-7"/>
        </w:rPr>
        <w:t xml:space="preserve"> </w:t>
      </w:r>
      <w:r w:rsidRPr="00D96704">
        <w:rPr>
          <w:rFonts w:asciiTheme="minorHAnsi" w:hAnsiTheme="minorHAnsi" w:cstheme="minorHAnsi"/>
        </w:rPr>
        <w:t>launch</w:t>
      </w:r>
      <w:r w:rsidRPr="00D96704">
        <w:rPr>
          <w:rFonts w:asciiTheme="minorHAnsi" w:hAnsiTheme="minorHAnsi" w:cstheme="minorHAnsi"/>
          <w:spacing w:val="-7"/>
        </w:rPr>
        <w:t xml:space="preserve"> </w:t>
      </w:r>
      <w:r w:rsidRPr="00D96704">
        <w:rPr>
          <w:rFonts w:asciiTheme="minorHAnsi" w:hAnsiTheme="minorHAnsi" w:cstheme="minorHAnsi"/>
        </w:rPr>
        <w:t>will</w:t>
      </w:r>
      <w:r w:rsidRPr="00D96704">
        <w:rPr>
          <w:rFonts w:asciiTheme="minorHAnsi" w:hAnsiTheme="minorHAnsi" w:cstheme="minorHAnsi"/>
          <w:spacing w:val="-7"/>
        </w:rPr>
        <w:t xml:space="preserve"> </w:t>
      </w:r>
      <w:r w:rsidRPr="00D96704">
        <w:rPr>
          <w:rFonts w:asciiTheme="minorHAnsi" w:hAnsiTheme="minorHAnsi" w:cstheme="minorHAnsi"/>
        </w:rPr>
        <w:t>conclude</w:t>
      </w:r>
      <w:r w:rsidRPr="00D96704">
        <w:rPr>
          <w:rFonts w:asciiTheme="minorHAnsi" w:hAnsiTheme="minorHAnsi" w:cstheme="minorHAnsi"/>
          <w:spacing w:val="-7"/>
        </w:rPr>
        <w:t xml:space="preserve"> </w:t>
      </w:r>
      <w:r w:rsidRPr="00D96704">
        <w:rPr>
          <w:rFonts w:asciiTheme="minorHAnsi" w:hAnsiTheme="minorHAnsi" w:cstheme="minorHAnsi"/>
        </w:rPr>
        <w:t>a</w:t>
      </w:r>
      <w:r w:rsidRPr="00D96704">
        <w:rPr>
          <w:rFonts w:asciiTheme="minorHAnsi" w:hAnsiTheme="minorHAnsi" w:cstheme="minorHAnsi"/>
          <w:spacing w:val="-7"/>
        </w:rPr>
        <w:t xml:space="preserve"> </w:t>
      </w:r>
      <w:r w:rsidRPr="00D96704">
        <w:rPr>
          <w:rFonts w:asciiTheme="minorHAnsi" w:hAnsiTheme="minorHAnsi" w:cstheme="minorHAnsi"/>
        </w:rPr>
        <w:t>year</w:t>
      </w:r>
      <w:r w:rsidRPr="00D96704">
        <w:rPr>
          <w:rFonts w:asciiTheme="minorHAnsi" w:hAnsiTheme="minorHAnsi" w:cstheme="minorHAnsi"/>
          <w:spacing w:val="-7"/>
        </w:rPr>
        <w:t xml:space="preserve"> </w:t>
      </w:r>
      <w:r w:rsidRPr="00D96704">
        <w:rPr>
          <w:rFonts w:asciiTheme="minorHAnsi" w:hAnsiTheme="minorHAnsi" w:cstheme="minorHAnsi"/>
        </w:rPr>
        <w:t>in</w:t>
      </w:r>
      <w:r w:rsidRPr="00D96704">
        <w:rPr>
          <w:rFonts w:asciiTheme="minorHAnsi" w:hAnsiTheme="minorHAnsi" w:cstheme="minorHAnsi"/>
          <w:spacing w:val="-7"/>
        </w:rPr>
        <w:t xml:space="preserve"> </w:t>
      </w:r>
      <w:r w:rsidRPr="00D96704">
        <w:rPr>
          <w:rFonts w:asciiTheme="minorHAnsi" w:hAnsiTheme="minorHAnsi" w:cstheme="minorHAnsi"/>
        </w:rPr>
        <w:t>which</w:t>
      </w:r>
      <w:r w:rsidRPr="00D96704">
        <w:rPr>
          <w:rFonts w:asciiTheme="minorHAnsi" w:hAnsiTheme="minorHAnsi" w:cstheme="minorHAnsi"/>
          <w:spacing w:val="-6"/>
        </w:rPr>
        <w:t xml:space="preserve"> </w:t>
      </w:r>
      <w:r w:rsidRPr="00D96704">
        <w:rPr>
          <w:rFonts w:asciiTheme="minorHAnsi" w:hAnsiTheme="minorHAnsi" w:cstheme="minorHAnsi"/>
        </w:rPr>
        <w:t>Climate</w:t>
      </w:r>
      <w:r w:rsidRPr="00D96704">
        <w:rPr>
          <w:rFonts w:asciiTheme="minorHAnsi" w:hAnsiTheme="minorHAnsi" w:cstheme="minorHAnsi"/>
          <w:spacing w:val="-7"/>
        </w:rPr>
        <w:t xml:space="preserve"> </w:t>
      </w:r>
      <w:r w:rsidRPr="00D96704">
        <w:rPr>
          <w:rFonts w:asciiTheme="minorHAnsi" w:hAnsiTheme="minorHAnsi" w:cstheme="minorHAnsi"/>
        </w:rPr>
        <w:t>Bonds</w:t>
      </w:r>
      <w:r w:rsidRPr="00D96704">
        <w:rPr>
          <w:rFonts w:asciiTheme="minorHAnsi" w:hAnsiTheme="minorHAnsi" w:cstheme="minorHAnsi"/>
          <w:spacing w:val="-7"/>
        </w:rPr>
        <w:t xml:space="preserve"> </w:t>
      </w:r>
      <w:r w:rsidRPr="00D96704">
        <w:rPr>
          <w:rFonts w:asciiTheme="minorHAnsi" w:hAnsiTheme="minorHAnsi" w:cstheme="minorHAnsi"/>
        </w:rPr>
        <w:t>has</w:t>
      </w:r>
      <w:r w:rsidRPr="00D96704">
        <w:rPr>
          <w:rFonts w:asciiTheme="minorHAnsi" w:hAnsiTheme="minorHAnsi" w:cstheme="minorHAnsi"/>
          <w:spacing w:val="-7"/>
        </w:rPr>
        <w:t xml:space="preserve"> </w:t>
      </w:r>
      <w:r w:rsidRPr="00D96704">
        <w:rPr>
          <w:rFonts w:asciiTheme="minorHAnsi" w:hAnsiTheme="minorHAnsi" w:cstheme="minorHAnsi"/>
        </w:rPr>
        <w:t xml:space="preserve">established a </w:t>
      </w:r>
      <w:r w:rsidR="00350210">
        <w:rPr>
          <w:rFonts w:asciiTheme="minorHAnsi" w:hAnsiTheme="minorHAnsi" w:cstheme="minorHAnsi"/>
        </w:rPr>
        <w:t>slate</w:t>
      </w:r>
      <w:r w:rsidR="00350210" w:rsidRPr="00D96704">
        <w:rPr>
          <w:rFonts w:asciiTheme="minorHAnsi" w:hAnsiTheme="minorHAnsi" w:cstheme="minorHAnsi"/>
        </w:rPr>
        <w:t xml:space="preserve"> </w:t>
      </w:r>
      <w:r w:rsidRPr="00D96704">
        <w:rPr>
          <w:rFonts w:asciiTheme="minorHAnsi" w:hAnsiTheme="minorHAnsi" w:cstheme="minorHAnsi"/>
        </w:rPr>
        <w:t xml:space="preserve">of criteria for hard-to-abate sectors, helping to expand the scope of sustainable </w:t>
      </w:r>
      <w:r w:rsidRPr="00D96704">
        <w:rPr>
          <w:rFonts w:asciiTheme="minorHAnsi" w:hAnsiTheme="minorHAnsi" w:cstheme="minorHAnsi"/>
          <w:spacing w:val="-2"/>
        </w:rPr>
        <w:t>finance.</w:t>
      </w:r>
    </w:p>
    <w:p w14:paraId="23C9FD54" w14:textId="425F99F4" w:rsidR="00F46CD6" w:rsidRDefault="00F46CD6" w:rsidP="00CE1A35">
      <w:pPr>
        <w:pStyle w:val="BodyText"/>
        <w:spacing w:line="204" w:lineRule="auto"/>
        <w:ind w:right="115"/>
        <w:jc w:val="both"/>
        <w:rPr>
          <w:rFonts w:asciiTheme="minorHAnsi" w:hAnsiTheme="minorHAnsi" w:cstheme="minorHAnsi"/>
          <w:spacing w:val="-2"/>
        </w:rPr>
      </w:pPr>
    </w:p>
    <w:p w14:paraId="68A1EE52" w14:textId="52EEE6AD" w:rsidR="00F46CD6" w:rsidRPr="00580DFC" w:rsidRDefault="00A619EA" w:rsidP="00580DFC">
      <w:pPr>
        <w:pStyle w:val="BodyText"/>
        <w:spacing w:line="204" w:lineRule="auto"/>
        <w:ind w:right="115"/>
        <w:jc w:val="both"/>
        <w:rPr>
          <w:rFonts w:asciiTheme="minorHAnsi" w:hAnsiTheme="minorHAnsi" w:cstheme="minorHAnsi"/>
          <w:spacing w:val="-2"/>
        </w:rPr>
      </w:pPr>
      <w:r>
        <w:rPr>
          <w:rFonts w:asciiTheme="minorHAnsi" w:hAnsiTheme="minorHAnsi" w:cstheme="minorHAnsi"/>
          <w:spacing w:val="-2"/>
        </w:rPr>
        <w:t xml:space="preserve">Climate Bonds is working to meet the climate crisis and facilitate the transition to a green economy. To help lay out a credible transition to net zero, Climate Bonds is providing robust standards, actionable policy recommendations, and up-to-date market intelligence. </w:t>
      </w:r>
    </w:p>
    <w:p w14:paraId="35A720BA" w14:textId="157D0B35" w:rsidR="00C86E4F" w:rsidRDefault="00C86E4F">
      <w:pPr>
        <w:pStyle w:val="BodyText"/>
        <w:spacing w:before="8"/>
        <w:rPr>
          <w:rFonts w:asciiTheme="minorHAnsi" w:hAnsiTheme="minorHAnsi" w:cstheme="minorHAnsi"/>
          <w:sz w:val="16"/>
        </w:rPr>
      </w:pPr>
    </w:p>
    <w:p w14:paraId="6A0C7CD4" w14:textId="77777777" w:rsidR="00350210" w:rsidRPr="00D96704" w:rsidRDefault="00350210" w:rsidP="00350210">
      <w:pPr>
        <w:pStyle w:val="Heading1"/>
        <w:spacing w:before="163" w:line="267" w:lineRule="exact"/>
        <w:rPr>
          <w:rFonts w:asciiTheme="minorHAnsi" w:hAnsiTheme="minorHAnsi" w:cstheme="minorHAnsi"/>
        </w:rPr>
      </w:pPr>
      <w:r w:rsidRPr="00D96704">
        <w:rPr>
          <w:rFonts w:asciiTheme="minorHAnsi" w:hAnsiTheme="minorHAnsi" w:cstheme="minorHAnsi"/>
          <w:spacing w:val="-2"/>
        </w:rPr>
        <w:t>Sean Kidney,</w:t>
      </w:r>
      <w:r w:rsidRPr="00D96704">
        <w:rPr>
          <w:rFonts w:asciiTheme="minorHAnsi" w:hAnsiTheme="minorHAnsi" w:cstheme="minorHAnsi"/>
          <w:spacing w:val="-3"/>
        </w:rPr>
        <w:t xml:space="preserve"> </w:t>
      </w:r>
      <w:r w:rsidRPr="00D96704">
        <w:rPr>
          <w:rFonts w:asciiTheme="minorHAnsi" w:hAnsiTheme="minorHAnsi" w:cstheme="minorHAnsi"/>
          <w:spacing w:val="-2"/>
        </w:rPr>
        <w:t>CEO,</w:t>
      </w:r>
      <w:r w:rsidRPr="00D96704">
        <w:rPr>
          <w:rFonts w:asciiTheme="minorHAnsi" w:hAnsiTheme="minorHAnsi" w:cstheme="minorHAnsi"/>
          <w:spacing w:val="-3"/>
        </w:rPr>
        <w:t xml:space="preserve"> </w:t>
      </w:r>
      <w:r w:rsidRPr="00D96704">
        <w:rPr>
          <w:rFonts w:asciiTheme="minorHAnsi" w:hAnsiTheme="minorHAnsi" w:cstheme="minorHAnsi"/>
          <w:spacing w:val="-2"/>
        </w:rPr>
        <w:t>Climate</w:t>
      </w:r>
      <w:r w:rsidRPr="00D96704">
        <w:rPr>
          <w:rFonts w:asciiTheme="minorHAnsi" w:hAnsiTheme="minorHAnsi" w:cstheme="minorHAnsi"/>
          <w:spacing w:val="-1"/>
        </w:rPr>
        <w:t xml:space="preserve"> </w:t>
      </w:r>
      <w:r w:rsidRPr="00D96704">
        <w:rPr>
          <w:rFonts w:asciiTheme="minorHAnsi" w:hAnsiTheme="minorHAnsi" w:cstheme="minorHAnsi"/>
          <w:spacing w:val="-2"/>
        </w:rPr>
        <w:t>Bonds</w:t>
      </w:r>
    </w:p>
    <w:p w14:paraId="7C1DC141" w14:textId="77777777" w:rsidR="00350210" w:rsidRPr="00D96704" w:rsidRDefault="00350210" w:rsidP="00350210">
      <w:pPr>
        <w:pStyle w:val="BodyText"/>
        <w:spacing w:before="13" w:line="204" w:lineRule="auto"/>
        <w:ind w:left="120" w:right="115"/>
        <w:jc w:val="both"/>
        <w:rPr>
          <w:rFonts w:asciiTheme="minorHAnsi" w:hAnsiTheme="minorHAnsi" w:cstheme="minorHAnsi"/>
        </w:rPr>
      </w:pPr>
      <w:r w:rsidRPr="00D96704">
        <w:rPr>
          <w:rFonts w:asciiTheme="minorHAnsi" w:hAnsiTheme="minorHAnsi" w:cstheme="minorHAnsi"/>
          <w:b/>
        </w:rPr>
        <w:t>“</w:t>
      </w:r>
      <w:r w:rsidRPr="00D96704">
        <w:rPr>
          <w:rFonts w:asciiTheme="minorHAnsi" w:hAnsiTheme="minorHAnsi" w:cstheme="minorHAnsi"/>
        </w:rPr>
        <w:t>Sustainable</w:t>
      </w:r>
      <w:r w:rsidRPr="00D96704">
        <w:rPr>
          <w:rFonts w:asciiTheme="minorHAnsi" w:hAnsiTheme="minorHAnsi" w:cstheme="minorHAnsi"/>
          <w:spacing w:val="-8"/>
        </w:rPr>
        <w:t xml:space="preserve"> </w:t>
      </w:r>
      <w:r w:rsidRPr="00D96704">
        <w:rPr>
          <w:rFonts w:asciiTheme="minorHAnsi" w:hAnsiTheme="minorHAnsi" w:cstheme="minorHAnsi"/>
        </w:rPr>
        <w:t>finance</w:t>
      </w:r>
      <w:r w:rsidRPr="00D96704">
        <w:rPr>
          <w:rFonts w:asciiTheme="minorHAnsi" w:hAnsiTheme="minorHAnsi" w:cstheme="minorHAnsi"/>
          <w:spacing w:val="-8"/>
        </w:rPr>
        <w:t xml:space="preserve"> </w:t>
      </w:r>
      <w:r w:rsidRPr="00D96704">
        <w:rPr>
          <w:rFonts w:asciiTheme="minorHAnsi" w:hAnsiTheme="minorHAnsi" w:cstheme="minorHAnsi"/>
        </w:rPr>
        <w:t>has</w:t>
      </w:r>
      <w:r w:rsidRPr="00D96704">
        <w:rPr>
          <w:rFonts w:asciiTheme="minorHAnsi" w:hAnsiTheme="minorHAnsi" w:cstheme="minorHAnsi"/>
          <w:spacing w:val="-7"/>
        </w:rPr>
        <w:t xml:space="preserve"> </w:t>
      </w:r>
      <w:r w:rsidRPr="00D96704">
        <w:rPr>
          <w:rFonts w:asciiTheme="minorHAnsi" w:hAnsiTheme="minorHAnsi" w:cstheme="minorHAnsi"/>
        </w:rPr>
        <w:t>been</w:t>
      </w:r>
      <w:r w:rsidRPr="00D96704">
        <w:rPr>
          <w:rFonts w:asciiTheme="minorHAnsi" w:hAnsiTheme="minorHAnsi" w:cstheme="minorHAnsi"/>
          <w:spacing w:val="-7"/>
        </w:rPr>
        <w:t xml:space="preserve"> </w:t>
      </w:r>
      <w:r w:rsidRPr="00D96704">
        <w:rPr>
          <w:rFonts w:asciiTheme="minorHAnsi" w:hAnsiTheme="minorHAnsi" w:cstheme="minorHAnsi"/>
        </w:rPr>
        <w:t>undergoing</w:t>
      </w:r>
      <w:r w:rsidRPr="00D96704">
        <w:rPr>
          <w:rFonts w:asciiTheme="minorHAnsi" w:hAnsiTheme="minorHAnsi" w:cstheme="minorHAnsi"/>
          <w:spacing w:val="-8"/>
        </w:rPr>
        <w:t xml:space="preserve"> </w:t>
      </w:r>
      <w:r w:rsidRPr="00D96704">
        <w:rPr>
          <w:rFonts w:asciiTheme="minorHAnsi" w:hAnsiTheme="minorHAnsi" w:cstheme="minorHAnsi"/>
        </w:rPr>
        <w:t>a</w:t>
      </w:r>
      <w:r w:rsidRPr="00D96704">
        <w:rPr>
          <w:rFonts w:asciiTheme="minorHAnsi" w:hAnsiTheme="minorHAnsi" w:cstheme="minorHAnsi"/>
          <w:spacing w:val="-9"/>
        </w:rPr>
        <w:t xml:space="preserve"> </w:t>
      </w:r>
      <w:r w:rsidRPr="00D96704">
        <w:rPr>
          <w:rFonts w:asciiTheme="minorHAnsi" w:hAnsiTheme="minorHAnsi" w:cstheme="minorHAnsi"/>
        </w:rPr>
        <w:t>vital</w:t>
      </w:r>
      <w:r w:rsidRPr="00D96704">
        <w:rPr>
          <w:rFonts w:asciiTheme="minorHAnsi" w:hAnsiTheme="minorHAnsi" w:cstheme="minorHAnsi"/>
          <w:spacing w:val="-7"/>
        </w:rPr>
        <w:t xml:space="preserve"> </w:t>
      </w:r>
      <w:r w:rsidRPr="00D96704">
        <w:rPr>
          <w:rFonts w:asciiTheme="minorHAnsi" w:hAnsiTheme="minorHAnsi" w:cstheme="minorHAnsi"/>
        </w:rPr>
        <w:t>evolution</w:t>
      </w:r>
      <w:r w:rsidRPr="00D96704">
        <w:rPr>
          <w:rFonts w:asciiTheme="minorHAnsi" w:hAnsiTheme="minorHAnsi" w:cstheme="minorHAnsi"/>
          <w:spacing w:val="-7"/>
        </w:rPr>
        <w:t xml:space="preserve"> </w:t>
      </w:r>
      <w:r w:rsidRPr="00D96704">
        <w:rPr>
          <w:rFonts w:asciiTheme="minorHAnsi" w:hAnsiTheme="minorHAnsi" w:cstheme="minorHAnsi"/>
        </w:rPr>
        <w:t>over</w:t>
      </w:r>
      <w:r w:rsidRPr="00D96704">
        <w:rPr>
          <w:rFonts w:asciiTheme="minorHAnsi" w:hAnsiTheme="minorHAnsi" w:cstheme="minorHAnsi"/>
          <w:spacing w:val="-7"/>
        </w:rPr>
        <w:t xml:space="preserve"> </w:t>
      </w:r>
      <w:r w:rsidRPr="00D96704">
        <w:rPr>
          <w:rFonts w:asciiTheme="minorHAnsi" w:hAnsiTheme="minorHAnsi" w:cstheme="minorHAnsi"/>
        </w:rPr>
        <w:t>the</w:t>
      </w:r>
      <w:r w:rsidRPr="00D96704">
        <w:rPr>
          <w:rFonts w:asciiTheme="minorHAnsi" w:hAnsiTheme="minorHAnsi" w:cstheme="minorHAnsi"/>
          <w:spacing w:val="-8"/>
        </w:rPr>
        <w:t xml:space="preserve"> </w:t>
      </w:r>
      <w:r w:rsidRPr="00D96704">
        <w:rPr>
          <w:rFonts w:asciiTheme="minorHAnsi" w:hAnsiTheme="minorHAnsi" w:cstheme="minorHAnsi"/>
        </w:rPr>
        <w:t>last</w:t>
      </w:r>
      <w:r w:rsidRPr="00D96704">
        <w:rPr>
          <w:rFonts w:asciiTheme="minorHAnsi" w:hAnsiTheme="minorHAnsi" w:cstheme="minorHAnsi"/>
          <w:spacing w:val="-7"/>
        </w:rPr>
        <w:t xml:space="preserve"> </w:t>
      </w:r>
      <w:r w:rsidRPr="00D96704">
        <w:rPr>
          <w:rFonts w:asciiTheme="minorHAnsi" w:hAnsiTheme="minorHAnsi" w:cstheme="minorHAnsi"/>
        </w:rPr>
        <w:t>couple</w:t>
      </w:r>
      <w:r w:rsidRPr="00D96704">
        <w:rPr>
          <w:rFonts w:asciiTheme="minorHAnsi" w:hAnsiTheme="minorHAnsi" w:cstheme="minorHAnsi"/>
          <w:spacing w:val="-8"/>
        </w:rPr>
        <w:t xml:space="preserve"> </w:t>
      </w:r>
      <w:r w:rsidRPr="00D96704">
        <w:rPr>
          <w:rFonts w:asciiTheme="minorHAnsi" w:hAnsiTheme="minorHAnsi" w:cstheme="minorHAnsi"/>
        </w:rPr>
        <w:t>of</w:t>
      </w:r>
      <w:r w:rsidRPr="00D96704">
        <w:rPr>
          <w:rFonts w:asciiTheme="minorHAnsi" w:hAnsiTheme="minorHAnsi" w:cstheme="minorHAnsi"/>
          <w:spacing w:val="-8"/>
        </w:rPr>
        <w:t xml:space="preserve"> </w:t>
      </w:r>
      <w:r w:rsidRPr="00D96704">
        <w:rPr>
          <w:rFonts w:asciiTheme="minorHAnsi" w:hAnsiTheme="minorHAnsi" w:cstheme="minorHAnsi"/>
        </w:rPr>
        <w:t>years,</w:t>
      </w:r>
      <w:r w:rsidRPr="00D96704">
        <w:rPr>
          <w:rFonts w:asciiTheme="minorHAnsi" w:hAnsiTheme="minorHAnsi" w:cstheme="minorHAnsi"/>
          <w:spacing w:val="-7"/>
        </w:rPr>
        <w:t xml:space="preserve"> </w:t>
      </w:r>
      <w:r w:rsidRPr="00D96704">
        <w:rPr>
          <w:rFonts w:asciiTheme="minorHAnsi" w:hAnsiTheme="minorHAnsi" w:cstheme="minorHAnsi"/>
        </w:rPr>
        <w:t>witnessing</w:t>
      </w:r>
      <w:r w:rsidRPr="00D96704">
        <w:rPr>
          <w:rFonts w:asciiTheme="minorHAnsi" w:hAnsiTheme="minorHAnsi" w:cstheme="minorHAnsi"/>
          <w:spacing w:val="-8"/>
        </w:rPr>
        <w:t xml:space="preserve"> </w:t>
      </w:r>
      <w:r w:rsidRPr="00D96704">
        <w:rPr>
          <w:rFonts w:asciiTheme="minorHAnsi" w:hAnsiTheme="minorHAnsi" w:cstheme="minorHAnsi"/>
        </w:rPr>
        <w:t>the emergence of exciting new labels. Among them, sustainability-linked bonds and transition bonds take their</w:t>
      </w:r>
      <w:r w:rsidRPr="00D96704">
        <w:rPr>
          <w:rFonts w:asciiTheme="minorHAnsi" w:hAnsiTheme="minorHAnsi" w:cstheme="minorHAnsi"/>
          <w:spacing w:val="-8"/>
        </w:rPr>
        <w:t xml:space="preserve"> </w:t>
      </w:r>
      <w:r w:rsidRPr="00D96704">
        <w:rPr>
          <w:rFonts w:asciiTheme="minorHAnsi" w:hAnsiTheme="minorHAnsi" w:cstheme="minorHAnsi"/>
        </w:rPr>
        <w:t>place</w:t>
      </w:r>
      <w:r w:rsidRPr="00D96704">
        <w:rPr>
          <w:rFonts w:asciiTheme="minorHAnsi" w:hAnsiTheme="minorHAnsi" w:cstheme="minorHAnsi"/>
          <w:spacing w:val="-9"/>
        </w:rPr>
        <w:t xml:space="preserve"> </w:t>
      </w:r>
      <w:r w:rsidRPr="00D96704">
        <w:rPr>
          <w:rFonts w:asciiTheme="minorHAnsi" w:hAnsiTheme="minorHAnsi" w:cstheme="minorHAnsi"/>
        </w:rPr>
        <w:t>as</w:t>
      </w:r>
      <w:r w:rsidRPr="00D96704">
        <w:rPr>
          <w:rFonts w:asciiTheme="minorHAnsi" w:hAnsiTheme="minorHAnsi" w:cstheme="minorHAnsi"/>
          <w:spacing w:val="-9"/>
        </w:rPr>
        <w:t xml:space="preserve"> </w:t>
      </w:r>
      <w:r w:rsidRPr="00D96704">
        <w:rPr>
          <w:rFonts w:asciiTheme="minorHAnsi" w:hAnsiTheme="minorHAnsi" w:cstheme="minorHAnsi"/>
        </w:rPr>
        <w:t>climate-saving</w:t>
      </w:r>
      <w:r w:rsidRPr="00D96704">
        <w:rPr>
          <w:rFonts w:asciiTheme="minorHAnsi" w:hAnsiTheme="minorHAnsi" w:cstheme="minorHAnsi"/>
          <w:spacing w:val="-9"/>
        </w:rPr>
        <w:t xml:space="preserve"> </w:t>
      </w:r>
      <w:r w:rsidRPr="00D96704">
        <w:rPr>
          <w:rFonts w:asciiTheme="minorHAnsi" w:hAnsiTheme="minorHAnsi" w:cstheme="minorHAnsi"/>
        </w:rPr>
        <w:t>vehicles</w:t>
      </w:r>
      <w:r w:rsidRPr="00D96704">
        <w:rPr>
          <w:rFonts w:asciiTheme="minorHAnsi" w:hAnsiTheme="minorHAnsi" w:cstheme="minorHAnsi"/>
          <w:spacing w:val="-9"/>
        </w:rPr>
        <w:t xml:space="preserve"> </w:t>
      </w:r>
      <w:r w:rsidRPr="00D96704">
        <w:rPr>
          <w:rFonts w:asciiTheme="minorHAnsi" w:hAnsiTheme="minorHAnsi" w:cstheme="minorHAnsi"/>
        </w:rPr>
        <w:t>for</w:t>
      </w:r>
      <w:r w:rsidRPr="00D96704">
        <w:rPr>
          <w:rFonts w:asciiTheme="minorHAnsi" w:hAnsiTheme="minorHAnsi" w:cstheme="minorHAnsi"/>
          <w:spacing w:val="-8"/>
        </w:rPr>
        <w:t xml:space="preserve"> </w:t>
      </w:r>
      <w:r w:rsidRPr="00D96704">
        <w:rPr>
          <w:rFonts w:asciiTheme="minorHAnsi" w:hAnsiTheme="minorHAnsi" w:cstheme="minorHAnsi"/>
        </w:rPr>
        <w:t>transforming</w:t>
      </w:r>
      <w:r w:rsidRPr="00D96704">
        <w:rPr>
          <w:rFonts w:asciiTheme="minorHAnsi" w:hAnsiTheme="minorHAnsi" w:cstheme="minorHAnsi"/>
          <w:spacing w:val="-9"/>
        </w:rPr>
        <w:t xml:space="preserve"> </w:t>
      </w:r>
      <w:r w:rsidRPr="00D96704">
        <w:rPr>
          <w:rFonts w:asciiTheme="minorHAnsi" w:hAnsiTheme="minorHAnsi" w:cstheme="minorHAnsi"/>
        </w:rPr>
        <w:t>existing</w:t>
      </w:r>
      <w:r w:rsidRPr="00D96704">
        <w:rPr>
          <w:rFonts w:asciiTheme="minorHAnsi" w:hAnsiTheme="minorHAnsi" w:cstheme="minorHAnsi"/>
          <w:spacing w:val="-9"/>
        </w:rPr>
        <w:t xml:space="preserve"> </w:t>
      </w:r>
      <w:r w:rsidRPr="00D96704">
        <w:rPr>
          <w:rFonts w:asciiTheme="minorHAnsi" w:hAnsiTheme="minorHAnsi" w:cstheme="minorHAnsi"/>
        </w:rPr>
        <w:t>emitters</w:t>
      </w:r>
      <w:r w:rsidRPr="00D96704">
        <w:rPr>
          <w:rFonts w:asciiTheme="minorHAnsi" w:hAnsiTheme="minorHAnsi" w:cstheme="minorHAnsi"/>
          <w:spacing w:val="-9"/>
        </w:rPr>
        <w:t xml:space="preserve"> </w:t>
      </w:r>
      <w:r w:rsidRPr="00D96704">
        <w:rPr>
          <w:rFonts w:asciiTheme="minorHAnsi" w:hAnsiTheme="minorHAnsi" w:cstheme="minorHAnsi"/>
        </w:rPr>
        <w:t>into</w:t>
      </w:r>
      <w:r w:rsidRPr="00D96704">
        <w:rPr>
          <w:rFonts w:asciiTheme="minorHAnsi" w:hAnsiTheme="minorHAnsi" w:cstheme="minorHAnsi"/>
          <w:spacing w:val="-8"/>
        </w:rPr>
        <w:t xml:space="preserve"> </w:t>
      </w:r>
      <w:r w:rsidRPr="00D96704">
        <w:rPr>
          <w:rFonts w:asciiTheme="minorHAnsi" w:hAnsiTheme="minorHAnsi" w:cstheme="minorHAnsi"/>
        </w:rPr>
        <w:t>the</w:t>
      </w:r>
      <w:r w:rsidRPr="00D96704">
        <w:rPr>
          <w:rFonts w:asciiTheme="minorHAnsi" w:hAnsiTheme="minorHAnsi" w:cstheme="minorHAnsi"/>
          <w:spacing w:val="-9"/>
        </w:rPr>
        <w:t xml:space="preserve"> </w:t>
      </w:r>
      <w:r w:rsidRPr="00D96704">
        <w:rPr>
          <w:rFonts w:asciiTheme="minorHAnsi" w:hAnsiTheme="minorHAnsi" w:cstheme="minorHAnsi"/>
        </w:rPr>
        <w:t>clean</w:t>
      </w:r>
      <w:r w:rsidRPr="00D96704">
        <w:rPr>
          <w:rFonts w:asciiTheme="minorHAnsi" w:hAnsiTheme="minorHAnsi" w:cstheme="minorHAnsi"/>
          <w:spacing w:val="-7"/>
        </w:rPr>
        <w:t xml:space="preserve"> </w:t>
      </w:r>
      <w:r w:rsidRPr="00D96704">
        <w:rPr>
          <w:rFonts w:asciiTheme="minorHAnsi" w:hAnsiTheme="minorHAnsi" w:cstheme="minorHAnsi"/>
        </w:rPr>
        <w:t>corporates</w:t>
      </w:r>
      <w:r w:rsidRPr="00D96704">
        <w:rPr>
          <w:rFonts w:asciiTheme="minorHAnsi" w:hAnsiTheme="minorHAnsi" w:cstheme="minorHAnsi"/>
          <w:spacing w:val="-9"/>
        </w:rPr>
        <w:t xml:space="preserve"> </w:t>
      </w:r>
      <w:r w:rsidRPr="00D96704">
        <w:rPr>
          <w:rFonts w:asciiTheme="minorHAnsi" w:hAnsiTheme="minorHAnsi" w:cstheme="minorHAnsi"/>
        </w:rPr>
        <w:t>of</w:t>
      </w:r>
      <w:r w:rsidRPr="00D96704">
        <w:rPr>
          <w:rFonts w:asciiTheme="minorHAnsi" w:hAnsiTheme="minorHAnsi" w:cstheme="minorHAnsi"/>
          <w:spacing w:val="-9"/>
        </w:rPr>
        <w:t xml:space="preserve"> </w:t>
      </w:r>
      <w:r w:rsidRPr="00D96704">
        <w:rPr>
          <w:rFonts w:asciiTheme="minorHAnsi" w:hAnsiTheme="minorHAnsi" w:cstheme="minorHAnsi"/>
        </w:rPr>
        <w:t xml:space="preserve">the </w:t>
      </w:r>
      <w:r w:rsidRPr="00D96704">
        <w:rPr>
          <w:rFonts w:asciiTheme="minorHAnsi" w:hAnsiTheme="minorHAnsi" w:cstheme="minorHAnsi"/>
          <w:spacing w:val="-2"/>
        </w:rPr>
        <w:t>future.”</w:t>
      </w:r>
    </w:p>
    <w:p w14:paraId="1C8BDE91" w14:textId="77777777" w:rsidR="00350210" w:rsidRPr="00D96704" w:rsidRDefault="00350210" w:rsidP="00350210">
      <w:pPr>
        <w:pStyle w:val="BodyText"/>
        <w:spacing w:before="11"/>
        <w:rPr>
          <w:rFonts w:asciiTheme="minorHAnsi" w:hAnsiTheme="minorHAnsi" w:cstheme="minorHAnsi"/>
          <w:sz w:val="16"/>
        </w:rPr>
      </w:pPr>
    </w:p>
    <w:p w14:paraId="2BA2EE32" w14:textId="592EC13D" w:rsidR="00350210" w:rsidRDefault="00350210" w:rsidP="00580DFC">
      <w:pPr>
        <w:pStyle w:val="BodyText"/>
        <w:spacing w:line="204" w:lineRule="auto"/>
        <w:ind w:left="120" w:right="122"/>
        <w:jc w:val="both"/>
        <w:rPr>
          <w:rFonts w:asciiTheme="minorHAnsi" w:hAnsiTheme="minorHAnsi" w:cstheme="minorHAnsi"/>
          <w:sz w:val="16"/>
        </w:rPr>
      </w:pPr>
      <w:r w:rsidRPr="00D96704">
        <w:rPr>
          <w:rFonts w:asciiTheme="minorHAnsi" w:hAnsiTheme="minorHAnsi" w:cstheme="minorHAnsi"/>
        </w:rPr>
        <w:t xml:space="preserve">“Climate Bonds’ is well versed in tying green investment standards to international targets on climate change. The potential </w:t>
      </w:r>
      <w:r w:rsidR="00580DFC">
        <w:rPr>
          <w:rFonts w:asciiTheme="minorHAnsi" w:hAnsiTheme="minorHAnsi" w:cstheme="minorHAnsi"/>
        </w:rPr>
        <w:t>for transition instruments</w:t>
      </w:r>
      <w:r w:rsidRPr="00D96704">
        <w:rPr>
          <w:rFonts w:asciiTheme="minorHAnsi" w:hAnsiTheme="minorHAnsi" w:cstheme="minorHAnsi"/>
        </w:rPr>
        <w:t xml:space="preserve"> should not be dismissed and the expansion of our Standard to include assessment of these instruments will fire ambition and integrity into the market.”</w:t>
      </w:r>
    </w:p>
    <w:p w14:paraId="64DD1DD8" w14:textId="2716B1DD" w:rsidR="00C86E4F" w:rsidRDefault="00C86E4F">
      <w:pPr>
        <w:pStyle w:val="BodyText"/>
        <w:spacing w:before="8"/>
        <w:rPr>
          <w:rFonts w:asciiTheme="minorHAnsi" w:hAnsiTheme="minorHAnsi" w:cstheme="minorHAnsi"/>
          <w:sz w:val="16"/>
        </w:rPr>
      </w:pPr>
    </w:p>
    <w:p w14:paraId="36B612B3" w14:textId="77777777" w:rsidR="00580DFC" w:rsidRPr="00666137" w:rsidRDefault="00580DFC" w:rsidP="00580DFC">
      <w:pPr>
        <w:pStyle w:val="BodyText"/>
        <w:spacing w:before="8"/>
        <w:rPr>
          <w:rFonts w:asciiTheme="minorHAnsi" w:hAnsiTheme="minorHAnsi" w:cstheme="minorHAnsi"/>
          <w:b/>
          <w:bCs/>
        </w:rPr>
      </w:pPr>
      <w:r w:rsidRPr="00666137">
        <w:rPr>
          <w:rFonts w:asciiTheme="minorHAnsi" w:hAnsiTheme="minorHAnsi" w:cstheme="minorHAnsi"/>
          <w:b/>
          <w:bCs/>
        </w:rPr>
        <w:t>Transition Standards — A credible road to net zero</w:t>
      </w:r>
    </w:p>
    <w:p w14:paraId="2CB226A1" w14:textId="2A57F495" w:rsidR="00580DFC" w:rsidRPr="00580DFC" w:rsidRDefault="00580DFC" w:rsidP="00580DFC">
      <w:pPr>
        <w:pStyle w:val="BodyText"/>
        <w:spacing w:line="204" w:lineRule="auto"/>
        <w:ind w:right="116"/>
        <w:jc w:val="both"/>
        <w:rPr>
          <w:rFonts w:asciiTheme="minorHAnsi" w:hAnsiTheme="minorHAnsi" w:cstheme="minorHAnsi"/>
        </w:rPr>
      </w:pPr>
      <w:r w:rsidRPr="00CE1A35">
        <w:rPr>
          <w:rFonts w:asciiTheme="minorHAnsi" w:hAnsiTheme="minorHAnsi" w:cstheme="minorHAnsi"/>
        </w:rPr>
        <w:t>Over</w:t>
      </w:r>
      <w:r w:rsidRPr="00CE1A35">
        <w:rPr>
          <w:rFonts w:asciiTheme="minorHAnsi" w:hAnsiTheme="minorHAnsi" w:cstheme="minorHAnsi"/>
          <w:spacing w:val="-9"/>
        </w:rPr>
        <w:t xml:space="preserve"> </w:t>
      </w:r>
      <w:r w:rsidRPr="00CE1A35">
        <w:rPr>
          <w:rFonts w:asciiTheme="minorHAnsi" w:hAnsiTheme="minorHAnsi" w:cstheme="minorHAnsi"/>
        </w:rPr>
        <w:t>the</w:t>
      </w:r>
      <w:r w:rsidRPr="00CE1A35">
        <w:rPr>
          <w:rFonts w:asciiTheme="minorHAnsi" w:hAnsiTheme="minorHAnsi" w:cstheme="minorHAnsi"/>
          <w:spacing w:val="-10"/>
        </w:rPr>
        <w:t xml:space="preserve"> </w:t>
      </w:r>
      <w:r w:rsidRPr="00CE1A35">
        <w:rPr>
          <w:rFonts w:asciiTheme="minorHAnsi" w:hAnsiTheme="minorHAnsi" w:cstheme="minorHAnsi"/>
        </w:rPr>
        <w:t>past</w:t>
      </w:r>
      <w:r w:rsidRPr="00CE1A35">
        <w:rPr>
          <w:rFonts w:asciiTheme="minorHAnsi" w:hAnsiTheme="minorHAnsi" w:cstheme="minorHAnsi"/>
          <w:spacing w:val="-9"/>
        </w:rPr>
        <w:t xml:space="preserve"> </w:t>
      </w:r>
      <w:r w:rsidRPr="00CE1A35">
        <w:rPr>
          <w:rFonts w:asciiTheme="minorHAnsi" w:hAnsiTheme="minorHAnsi" w:cstheme="minorHAnsi"/>
        </w:rPr>
        <w:t>year,</w:t>
      </w:r>
      <w:r w:rsidRPr="00CE1A35">
        <w:rPr>
          <w:rFonts w:asciiTheme="minorHAnsi" w:hAnsiTheme="minorHAnsi" w:cstheme="minorHAnsi"/>
          <w:spacing w:val="-11"/>
        </w:rPr>
        <w:t xml:space="preserve"> </w:t>
      </w:r>
      <w:r w:rsidRPr="00CE1A35">
        <w:rPr>
          <w:rFonts w:asciiTheme="minorHAnsi" w:hAnsiTheme="minorHAnsi" w:cstheme="minorHAnsi"/>
        </w:rPr>
        <w:t>the</w:t>
      </w:r>
      <w:r w:rsidRPr="00CE1A35">
        <w:rPr>
          <w:rFonts w:asciiTheme="minorHAnsi" w:hAnsiTheme="minorHAnsi" w:cstheme="minorHAnsi"/>
          <w:spacing w:val="-10"/>
        </w:rPr>
        <w:t xml:space="preserve"> </w:t>
      </w:r>
      <w:r w:rsidRPr="00CE1A35">
        <w:rPr>
          <w:rFonts w:asciiTheme="minorHAnsi" w:hAnsiTheme="minorHAnsi" w:cstheme="minorHAnsi"/>
        </w:rPr>
        <w:t>Climate</w:t>
      </w:r>
      <w:r w:rsidRPr="00CE1A35">
        <w:rPr>
          <w:rFonts w:asciiTheme="minorHAnsi" w:hAnsiTheme="minorHAnsi" w:cstheme="minorHAnsi"/>
          <w:spacing w:val="-10"/>
        </w:rPr>
        <w:t xml:space="preserve"> </w:t>
      </w:r>
      <w:r w:rsidRPr="00CE1A35">
        <w:rPr>
          <w:rFonts w:asciiTheme="minorHAnsi" w:hAnsiTheme="minorHAnsi" w:cstheme="minorHAnsi"/>
        </w:rPr>
        <w:t>Bonds</w:t>
      </w:r>
      <w:r w:rsidRPr="00CE1A35">
        <w:rPr>
          <w:rFonts w:asciiTheme="minorHAnsi" w:hAnsiTheme="minorHAnsi" w:cstheme="minorHAnsi"/>
          <w:spacing w:val="-10"/>
        </w:rPr>
        <w:t xml:space="preserve"> </w:t>
      </w:r>
      <w:r w:rsidRPr="00CE1A35">
        <w:rPr>
          <w:rFonts w:asciiTheme="minorHAnsi" w:hAnsiTheme="minorHAnsi" w:cstheme="minorHAnsi"/>
        </w:rPr>
        <w:t>Standard</w:t>
      </w:r>
      <w:r w:rsidRPr="00CE1A35">
        <w:rPr>
          <w:rFonts w:asciiTheme="minorHAnsi" w:hAnsiTheme="minorHAnsi" w:cstheme="minorHAnsi"/>
          <w:spacing w:val="-7"/>
        </w:rPr>
        <w:t xml:space="preserve"> </w:t>
      </w:r>
      <w:r w:rsidRPr="00CE1A35">
        <w:rPr>
          <w:rFonts w:asciiTheme="minorHAnsi" w:hAnsiTheme="minorHAnsi" w:cstheme="minorHAnsi"/>
        </w:rPr>
        <w:t>has</w:t>
      </w:r>
      <w:r w:rsidRPr="00CE1A35">
        <w:rPr>
          <w:rFonts w:asciiTheme="minorHAnsi" w:hAnsiTheme="minorHAnsi" w:cstheme="minorHAnsi"/>
          <w:spacing w:val="-10"/>
        </w:rPr>
        <w:t xml:space="preserve"> </w:t>
      </w:r>
      <w:r w:rsidRPr="00CE1A35">
        <w:rPr>
          <w:rFonts w:asciiTheme="minorHAnsi" w:hAnsiTheme="minorHAnsi" w:cstheme="minorHAnsi"/>
        </w:rPr>
        <w:t>added</w:t>
      </w:r>
      <w:r w:rsidRPr="00CE1A35">
        <w:rPr>
          <w:rFonts w:asciiTheme="minorHAnsi" w:hAnsiTheme="minorHAnsi" w:cstheme="minorHAnsi"/>
          <w:spacing w:val="-10"/>
        </w:rPr>
        <w:t xml:space="preserve"> </w:t>
      </w:r>
      <w:r w:rsidRPr="00CE1A35">
        <w:rPr>
          <w:rFonts w:asciiTheme="minorHAnsi" w:hAnsiTheme="minorHAnsi" w:cstheme="minorHAnsi"/>
        </w:rPr>
        <w:t>several</w:t>
      </w:r>
      <w:r w:rsidRPr="00CE1A35">
        <w:rPr>
          <w:rFonts w:asciiTheme="minorHAnsi" w:hAnsiTheme="minorHAnsi" w:cstheme="minorHAnsi"/>
          <w:spacing w:val="-9"/>
        </w:rPr>
        <w:t xml:space="preserve"> </w:t>
      </w:r>
      <w:r w:rsidRPr="00CE1A35">
        <w:rPr>
          <w:rFonts w:asciiTheme="minorHAnsi" w:hAnsiTheme="minorHAnsi" w:cstheme="minorHAnsi"/>
        </w:rPr>
        <w:t>‘hard-to</w:t>
      </w:r>
      <w:r w:rsidRPr="00CE1A35">
        <w:rPr>
          <w:rFonts w:asciiTheme="minorHAnsi" w:hAnsiTheme="minorHAnsi" w:cstheme="minorHAnsi"/>
          <w:spacing w:val="-9"/>
        </w:rPr>
        <w:t xml:space="preserve"> </w:t>
      </w:r>
      <w:r w:rsidRPr="00CE1A35">
        <w:rPr>
          <w:rFonts w:asciiTheme="minorHAnsi" w:hAnsiTheme="minorHAnsi" w:cstheme="minorHAnsi"/>
        </w:rPr>
        <w:t>abate’</w:t>
      </w:r>
      <w:r w:rsidRPr="00CE1A35">
        <w:rPr>
          <w:rFonts w:asciiTheme="minorHAnsi" w:hAnsiTheme="minorHAnsi" w:cstheme="minorHAnsi"/>
          <w:spacing w:val="-9"/>
        </w:rPr>
        <w:t xml:space="preserve"> </w:t>
      </w:r>
      <w:r w:rsidRPr="00CE1A35">
        <w:rPr>
          <w:rFonts w:asciiTheme="minorHAnsi" w:hAnsiTheme="minorHAnsi" w:cstheme="minorHAnsi"/>
        </w:rPr>
        <w:t>or</w:t>
      </w:r>
      <w:r w:rsidRPr="00CE1A35">
        <w:rPr>
          <w:rFonts w:asciiTheme="minorHAnsi" w:hAnsiTheme="minorHAnsi" w:cstheme="minorHAnsi"/>
          <w:spacing w:val="-9"/>
        </w:rPr>
        <w:t xml:space="preserve"> </w:t>
      </w:r>
      <w:r w:rsidRPr="00CE1A35">
        <w:rPr>
          <w:rFonts w:asciiTheme="minorHAnsi" w:hAnsiTheme="minorHAnsi" w:cstheme="minorHAnsi"/>
        </w:rPr>
        <w:t>‘transition’</w:t>
      </w:r>
      <w:r w:rsidRPr="00CE1A35">
        <w:rPr>
          <w:rFonts w:asciiTheme="minorHAnsi" w:hAnsiTheme="minorHAnsi" w:cstheme="minorHAnsi"/>
          <w:spacing w:val="-9"/>
        </w:rPr>
        <w:t xml:space="preserve"> </w:t>
      </w:r>
      <w:r w:rsidRPr="00CE1A35">
        <w:rPr>
          <w:rFonts w:asciiTheme="minorHAnsi" w:hAnsiTheme="minorHAnsi" w:cstheme="minorHAnsi"/>
        </w:rPr>
        <w:t>sectors to</w:t>
      </w:r>
      <w:r w:rsidRPr="00CE1A35">
        <w:rPr>
          <w:rFonts w:asciiTheme="minorHAnsi" w:hAnsiTheme="minorHAnsi" w:cstheme="minorHAnsi"/>
          <w:spacing w:val="-5"/>
        </w:rPr>
        <w:t xml:space="preserve"> </w:t>
      </w:r>
      <w:r w:rsidRPr="00CE1A35">
        <w:rPr>
          <w:rFonts w:asciiTheme="minorHAnsi" w:hAnsiTheme="minorHAnsi" w:cstheme="minorHAnsi"/>
        </w:rPr>
        <w:t>its</w:t>
      </w:r>
      <w:r w:rsidRPr="00CE1A35">
        <w:rPr>
          <w:rFonts w:asciiTheme="minorHAnsi" w:hAnsiTheme="minorHAnsi" w:cstheme="minorHAnsi"/>
          <w:spacing w:val="-6"/>
        </w:rPr>
        <w:t xml:space="preserve"> </w:t>
      </w:r>
      <w:r w:rsidRPr="00CE1A35">
        <w:rPr>
          <w:rFonts w:asciiTheme="minorHAnsi" w:hAnsiTheme="minorHAnsi" w:cstheme="minorHAnsi"/>
        </w:rPr>
        <w:t>Standard</w:t>
      </w:r>
      <w:r w:rsidRPr="00CE1A35">
        <w:rPr>
          <w:rFonts w:asciiTheme="minorHAnsi" w:hAnsiTheme="minorHAnsi" w:cstheme="minorHAnsi"/>
          <w:spacing w:val="-7"/>
        </w:rPr>
        <w:t xml:space="preserve"> </w:t>
      </w:r>
      <w:r w:rsidRPr="00CE1A35">
        <w:rPr>
          <w:rFonts w:asciiTheme="minorHAnsi" w:hAnsiTheme="minorHAnsi" w:cstheme="minorHAnsi"/>
        </w:rPr>
        <w:t>and</w:t>
      </w:r>
      <w:r w:rsidRPr="00CE1A35">
        <w:rPr>
          <w:rFonts w:asciiTheme="minorHAnsi" w:hAnsiTheme="minorHAnsi" w:cstheme="minorHAnsi"/>
          <w:spacing w:val="-7"/>
        </w:rPr>
        <w:t xml:space="preserve"> </w:t>
      </w:r>
      <w:r w:rsidRPr="00CE1A35">
        <w:rPr>
          <w:rFonts w:asciiTheme="minorHAnsi" w:hAnsiTheme="minorHAnsi" w:cstheme="minorHAnsi"/>
        </w:rPr>
        <w:t>Certification</w:t>
      </w:r>
      <w:r w:rsidRPr="00CE1A35">
        <w:rPr>
          <w:rFonts w:asciiTheme="minorHAnsi" w:hAnsiTheme="minorHAnsi" w:cstheme="minorHAnsi"/>
          <w:spacing w:val="-5"/>
        </w:rPr>
        <w:t xml:space="preserve"> </w:t>
      </w:r>
      <w:r w:rsidRPr="00CE1A35">
        <w:rPr>
          <w:rFonts w:asciiTheme="minorHAnsi" w:hAnsiTheme="minorHAnsi" w:cstheme="minorHAnsi"/>
        </w:rPr>
        <w:t>Scheme</w:t>
      </w:r>
      <w:r w:rsidRPr="00CE1A35">
        <w:rPr>
          <w:rFonts w:asciiTheme="minorHAnsi" w:hAnsiTheme="minorHAnsi" w:cstheme="minorHAnsi"/>
          <w:spacing w:val="-6"/>
        </w:rPr>
        <w:t xml:space="preserve"> </w:t>
      </w:r>
      <w:r w:rsidRPr="00CE1A35">
        <w:rPr>
          <w:rFonts w:asciiTheme="minorHAnsi" w:hAnsiTheme="minorHAnsi" w:cstheme="minorHAnsi"/>
        </w:rPr>
        <w:t>–</w:t>
      </w:r>
      <w:r w:rsidRPr="00CE1A35">
        <w:rPr>
          <w:rFonts w:asciiTheme="minorHAnsi" w:hAnsiTheme="minorHAnsi" w:cstheme="minorHAnsi"/>
          <w:spacing w:val="-6"/>
        </w:rPr>
        <w:t xml:space="preserve"> </w:t>
      </w:r>
      <w:r w:rsidRPr="00CE1A35">
        <w:rPr>
          <w:rFonts w:asciiTheme="minorHAnsi" w:hAnsiTheme="minorHAnsi" w:cstheme="minorHAnsi"/>
        </w:rPr>
        <w:t>a</w:t>
      </w:r>
      <w:r w:rsidRPr="00CE1A35">
        <w:rPr>
          <w:rFonts w:asciiTheme="minorHAnsi" w:hAnsiTheme="minorHAnsi" w:cstheme="minorHAnsi"/>
          <w:spacing w:val="-5"/>
        </w:rPr>
        <w:t xml:space="preserve"> </w:t>
      </w:r>
      <w:r w:rsidRPr="00CE1A35">
        <w:rPr>
          <w:rFonts w:asciiTheme="minorHAnsi" w:hAnsiTheme="minorHAnsi" w:cstheme="minorHAnsi"/>
        </w:rPr>
        <w:t>screening</w:t>
      </w:r>
      <w:r w:rsidRPr="00CE1A35">
        <w:rPr>
          <w:rFonts w:asciiTheme="minorHAnsi" w:hAnsiTheme="minorHAnsi" w:cstheme="minorHAnsi"/>
          <w:spacing w:val="-6"/>
        </w:rPr>
        <w:t xml:space="preserve"> </w:t>
      </w:r>
      <w:r w:rsidRPr="00CE1A35">
        <w:rPr>
          <w:rFonts w:asciiTheme="minorHAnsi" w:hAnsiTheme="minorHAnsi" w:cstheme="minorHAnsi"/>
        </w:rPr>
        <w:t>tool</w:t>
      </w:r>
      <w:r w:rsidRPr="00CE1A35">
        <w:rPr>
          <w:rFonts w:asciiTheme="minorHAnsi" w:hAnsiTheme="minorHAnsi" w:cstheme="minorHAnsi"/>
          <w:spacing w:val="-4"/>
        </w:rPr>
        <w:t xml:space="preserve"> </w:t>
      </w:r>
      <w:r w:rsidRPr="00CE1A35">
        <w:rPr>
          <w:rFonts w:asciiTheme="minorHAnsi" w:hAnsiTheme="minorHAnsi" w:cstheme="minorHAnsi"/>
        </w:rPr>
        <w:t>and</w:t>
      </w:r>
      <w:r w:rsidRPr="00CE1A35">
        <w:rPr>
          <w:rFonts w:asciiTheme="minorHAnsi" w:hAnsiTheme="minorHAnsi" w:cstheme="minorHAnsi"/>
          <w:spacing w:val="-5"/>
        </w:rPr>
        <w:t xml:space="preserve"> </w:t>
      </w:r>
      <w:r w:rsidRPr="00CE1A35">
        <w:rPr>
          <w:rFonts w:asciiTheme="minorHAnsi" w:hAnsiTheme="minorHAnsi" w:cstheme="minorHAnsi"/>
        </w:rPr>
        <w:t>label</w:t>
      </w:r>
      <w:r w:rsidRPr="00CE1A35">
        <w:rPr>
          <w:rFonts w:asciiTheme="minorHAnsi" w:hAnsiTheme="minorHAnsi" w:cstheme="minorHAnsi"/>
          <w:spacing w:val="-7"/>
        </w:rPr>
        <w:t xml:space="preserve"> </w:t>
      </w:r>
      <w:r w:rsidRPr="00CE1A35">
        <w:rPr>
          <w:rFonts w:asciiTheme="minorHAnsi" w:hAnsiTheme="minorHAnsi" w:cstheme="minorHAnsi"/>
        </w:rPr>
        <w:t>for</w:t>
      </w:r>
      <w:r w:rsidRPr="00CE1A35">
        <w:rPr>
          <w:rFonts w:asciiTheme="minorHAnsi" w:hAnsiTheme="minorHAnsi" w:cstheme="minorHAnsi"/>
          <w:spacing w:val="-5"/>
        </w:rPr>
        <w:t xml:space="preserve"> </w:t>
      </w:r>
      <w:r w:rsidRPr="00CE1A35">
        <w:rPr>
          <w:rFonts w:asciiTheme="minorHAnsi" w:hAnsiTheme="minorHAnsi" w:cstheme="minorHAnsi"/>
        </w:rPr>
        <w:t>sustainable</w:t>
      </w:r>
      <w:r w:rsidRPr="00CE1A35">
        <w:rPr>
          <w:rFonts w:asciiTheme="minorHAnsi" w:hAnsiTheme="minorHAnsi" w:cstheme="minorHAnsi"/>
          <w:spacing w:val="-7"/>
        </w:rPr>
        <w:t xml:space="preserve"> </w:t>
      </w:r>
      <w:r w:rsidRPr="00CE1A35">
        <w:rPr>
          <w:rFonts w:asciiTheme="minorHAnsi" w:hAnsiTheme="minorHAnsi" w:cstheme="minorHAnsi"/>
        </w:rPr>
        <w:t>finance,</w:t>
      </w:r>
      <w:r w:rsidRPr="00CE1A35">
        <w:rPr>
          <w:rFonts w:asciiTheme="minorHAnsi" w:hAnsiTheme="minorHAnsi" w:cstheme="minorHAnsi"/>
          <w:spacing w:val="-4"/>
        </w:rPr>
        <w:t xml:space="preserve"> </w:t>
      </w:r>
      <w:r w:rsidRPr="00CE1A35">
        <w:rPr>
          <w:rFonts w:asciiTheme="minorHAnsi" w:hAnsiTheme="minorHAnsi" w:cstheme="minorHAnsi"/>
        </w:rPr>
        <w:t>influential in</w:t>
      </w:r>
      <w:r w:rsidRPr="00CE1A35">
        <w:rPr>
          <w:rFonts w:asciiTheme="minorHAnsi" w:hAnsiTheme="minorHAnsi" w:cstheme="minorHAnsi"/>
          <w:spacing w:val="-6"/>
        </w:rPr>
        <w:t xml:space="preserve"> </w:t>
      </w:r>
      <w:r w:rsidRPr="00CE1A35">
        <w:rPr>
          <w:rFonts w:asciiTheme="minorHAnsi" w:hAnsiTheme="minorHAnsi" w:cstheme="minorHAnsi"/>
        </w:rPr>
        <w:t>the</w:t>
      </w:r>
      <w:r w:rsidRPr="00CE1A35">
        <w:rPr>
          <w:rFonts w:asciiTheme="minorHAnsi" w:hAnsiTheme="minorHAnsi" w:cstheme="minorHAnsi"/>
          <w:spacing w:val="-7"/>
        </w:rPr>
        <w:t xml:space="preserve"> </w:t>
      </w:r>
      <w:r w:rsidRPr="00CE1A35">
        <w:rPr>
          <w:rFonts w:asciiTheme="minorHAnsi" w:hAnsiTheme="minorHAnsi" w:cstheme="minorHAnsi"/>
        </w:rPr>
        <w:t>development</w:t>
      </w:r>
      <w:r w:rsidRPr="00CE1A35">
        <w:rPr>
          <w:rFonts w:asciiTheme="minorHAnsi" w:hAnsiTheme="minorHAnsi" w:cstheme="minorHAnsi"/>
          <w:spacing w:val="-6"/>
        </w:rPr>
        <w:t xml:space="preserve"> </w:t>
      </w:r>
      <w:r w:rsidRPr="00CE1A35">
        <w:rPr>
          <w:rFonts w:asciiTheme="minorHAnsi" w:hAnsiTheme="minorHAnsi" w:cstheme="minorHAnsi"/>
        </w:rPr>
        <w:t>of</w:t>
      </w:r>
      <w:r w:rsidRPr="00CE1A35">
        <w:rPr>
          <w:rFonts w:asciiTheme="minorHAnsi" w:hAnsiTheme="minorHAnsi" w:cstheme="minorHAnsi"/>
          <w:spacing w:val="-8"/>
        </w:rPr>
        <w:t xml:space="preserve"> </w:t>
      </w:r>
      <w:r w:rsidRPr="00CE1A35">
        <w:rPr>
          <w:rFonts w:asciiTheme="minorHAnsi" w:hAnsiTheme="minorHAnsi" w:cstheme="minorHAnsi"/>
        </w:rPr>
        <w:t>the</w:t>
      </w:r>
      <w:r w:rsidRPr="00CE1A35">
        <w:rPr>
          <w:rFonts w:asciiTheme="minorHAnsi" w:hAnsiTheme="minorHAnsi" w:cstheme="minorHAnsi"/>
          <w:spacing w:val="-7"/>
        </w:rPr>
        <w:t xml:space="preserve"> </w:t>
      </w:r>
      <w:r w:rsidRPr="00CE1A35">
        <w:rPr>
          <w:rFonts w:asciiTheme="minorHAnsi" w:hAnsiTheme="minorHAnsi" w:cstheme="minorHAnsi"/>
        </w:rPr>
        <w:t>green</w:t>
      </w:r>
      <w:r w:rsidRPr="00CE1A35">
        <w:rPr>
          <w:rFonts w:asciiTheme="minorHAnsi" w:hAnsiTheme="minorHAnsi" w:cstheme="minorHAnsi"/>
          <w:spacing w:val="-6"/>
        </w:rPr>
        <w:t xml:space="preserve"> </w:t>
      </w:r>
      <w:r w:rsidRPr="00CE1A35">
        <w:rPr>
          <w:rFonts w:asciiTheme="minorHAnsi" w:hAnsiTheme="minorHAnsi" w:cstheme="minorHAnsi"/>
        </w:rPr>
        <w:t>bond</w:t>
      </w:r>
      <w:r w:rsidRPr="00CE1A35">
        <w:rPr>
          <w:rFonts w:asciiTheme="minorHAnsi" w:hAnsiTheme="minorHAnsi" w:cstheme="minorHAnsi"/>
          <w:spacing w:val="-6"/>
        </w:rPr>
        <w:t xml:space="preserve"> </w:t>
      </w:r>
      <w:r w:rsidRPr="00CE1A35">
        <w:rPr>
          <w:rFonts w:asciiTheme="minorHAnsi" w:hAnsiTheme="minorHAnsi" w:cstheme="minorHAnsi"/>
        </w:rPr>
        <w:t>market.</w:t>
      </w:r>
      <w:r w:rsidRPr="00CE1A35">
        <w:rPr>
          <w:rFonts w:asciiTheme="minorHAnsi" w:hAnsiTheme="minorHAnsi" w:cstheme="minorHAnsi"/>
          <w:spacing w:val="-2"/>
        </w:rPr>
        <w:t xml:space="preserve"> </w:t>
      </w:r>
      <w:r w:rsidRPr="00CE1A35">
        <w:rPr>
          <w:rFonts w:asciiTheme="minorHAnsi" w:hAnsiTheme="minorHAnsi" w:cstheme="minorHAnsi"/>
        </w:rPr>
        <w:t>Specifically,</w:t>
      </w:r>
      <w:r w:rsidRPr="00CE1A35">
        <w:rPr>
          <w:rFonts w:asciiTheme="minorHAnsi" w:hAnsiTheme="minorHAnsi" w:cstheme="minorHAnsi"/>
          <w:spacing w:val="-4"/>
        </w:rPr>
        <w:t xml:space="preserve"> </w:t>
      </w:r>
      <w:hyperlink r:id="rId7" w:history="1">
        <w:r w:rsidRPr="00CE1A35">
          <w:rPr>
            <w:rStyle w:val="Hyperlink"/>
            <w:rFonts w:asciiTheme="minorHAnsi" w:hAnsiTheme="minorHAnsi" w:cstheme="minorHAnsi"/>
            <w:spacing w:val="-4"/>
          </w:rPr>
          <w:t xml:space="preserve">basic </w:t>
        </w:r>
        <w:r w:rsidRPr="00CE1A35">
          <w:rPr>
            <w:rStyle w:val="Hyperlink"/>
            <w:rFonts w:asciiTheme="minorHAnsi" w:hAnsiTheme="minorHAnsi" w:cstheme="minorHAnsi"/>
          </w:rPr>
          <w:t>chemicals</w:t>
        </w:r>
      </w:hyperlink>
      <w:r w:rsidRPr="00CE1A35">
        <w:rPr>
          <w:rFonts w:asciiTheme="minorHAnsi" w:hAnsiTheme="minorHAnsi" w:cstheme="minorHAnsi"/>
        </w:rPr>
        <w:t>,</w:t>
      </w:r>
      <w:r w:rsidRPr="00CE1A35">
        <w:rPr>
          <w:rFonts w:asciiTheme="minorHAnsi" w:hAnsiTheme="minorHAnsi" w:cstheme="minorHAnsi"/>
          <w:spacing w:val="-6"/>
        </w:rPr>
        <w:t xml:space="preserve"> </w:t>
      </w:r>
      <w:hyperlink r:id="rId8" w:history="1">
        <w:r w:rsidRPr="00CE1A35">
          <w:rPr>
            <w:rStyle w:val="Hyperlink"/>
            <w:rFonts w:asciiTheme="minorHAnsi" w:hAnsiTheme="minorHAnsi" w:cstheme="minorHAnsi"/>
          </w:rPr>
          <w:t>cement</w:t>
        </w:r>
      </w:hyperlink>
      <w:r w:rsidRPr="00CE1A35">
        <w:rPr>
          <w:rFonts w:asciiTheme="minorHAnsi" w:hAnsiTheme="minorHAnsi" w:cstheme="minorHAnsi"/>
        </w:rPr>
        <w:t>,</w:t>
      </w:r>
      <w:r w:rsidRPr="00CE1A35">
        <w:rPr>
          <w:rFonts w:asciiTheme="minorHAnsi" w:hAnsiTheme="minorHAnsi" w:cstheme="minorHAnsi"/>
          <w:spacing w:val="-6"/>
        </w:rPr>
        <w:t xml:space="preserve"> </w:t>
      </w:r>
      <w:hyperlink r:id="rId9" w:history="1">
        <w:r w:rsidRPr="00CE1A35">
          <w:rPr>
            <w:rStyle w:val="Hyperlink"/>
            <w:rFonts w:asciiTheme="minorHAnsi" w:hAnsiTheme="minorHAnsi" w:cstheme="minorHAnsi"/>
          </w:rPr>
          <w:t>steel</w:t>
        </w:r>
      </w:hyperlink>
      <w:r w:rsidRPr="00CE1A35">
        <w:rPr>
          <w:rFonts w:asciiTheme="minorHAnsi" w:hAnsiTheme="minorHAnsi" w:cstheme="minorHAnsi"/>
        </w:rPr>
        <w:t>,</w:t>
      </w:r>
      <w:r w:rsidRPr="00CE1A35">
        <w:rPr>
          <w:rFonts w:asciiTheme="minorHAnsi" w:hAnsiTheme="minorHAnsi" w:cstheme="minorHAnsi"/>
          <w:spacing w:val="-6"/>
        </w:rPr>
        <w:t xml:space="preserve"> </w:t>
      </w:r>
      <w:r w:rsidRPr="00CE1A35">
        <w:rPr>
          <w:rFonts w:asciiTheme="minorHAnsi" w:hAnsiTheme="minorHAnsi" w:cstheme="minorHAnsi"/>
        </w:rPr>
        <w:t>and</w:t>
      </w:r>
      <w:r w:rsidRPr="00CE1A35">
        <w:rPr>
          <w:rFonts w:asciiTheme="minorHAnsi" w:hAnsiTheme="minorHAnsi" w:cstheme="minorHAnsi"/>
          <w:spacing w:val="-6"/>
        </w:rPr>
        <w:t xml:space="preserve"> </w:t>
      </w:r>
      <w:hyperlink r:id="rId10" w:history="1">
        <w:r w:rsidRPr="00CE1A35">
          <w:rPr>
            <w:rStyle w:val="Hyperlink"/>
            <w:rFonts w:asciiTheme="minorHAnsi" w:hAnsiTheme="minorHAnsi" w:cstheme="minorHAnsi"/>
          </w:rPr>
          <w:t>hydrogen</w:t>
        </w:r>
      </w:hyperlink>
      <w:r w:rsidRPr="00CE1A35">
        <w:rPr>
          <w:rFonts w:asciiTheme="minorHAnsi" w:hAnsiTheme="minorHAnsi" w:cstheme="minorHAnsi"/>
          <w:spacing w:val="-2"/>
        </w:rPr>
        <w:t xml:space="preserve"> </w:t>
      </w:r>
      <w:r w:rsidRPr="00CE1A35">
        <w:rPr>
          <w:rFonts w:asciiTheme="minorHAnsi" w:hAnsiTheme="minorHAnsi" w:cstheme="minorHAnsi"/>
        </w:rPr>
        <w:t>are or</w:t>
      </w:r>
      <w:r w:rsidRPr="00CE1A35">
        <w:rPr>
          <w:rFonts w:asciiTheme="minorHAnsi" w:hAnsiTheme="minorHAnsi" w:cstheme="minorHAnsi"/>
          <w:spacing w:val="-9"/>
        </w:rPr>
        <w:t xml:space="preserve"> </w:t>
      </w:r>
      <w:r w:rsidRPr="00CE1A35">
        <w:rPr>
          <w:rFonts w:asciiTheme="minorHAnsi" w:hAnsiTheme="minorHAnsi" w:cstheme="minorHAnsi"/>
        </w:rPr>
        <w:t>will</w:t>
      </w:r>
      <w:r w:rsidRPr="00CE1A35">
        <w:rPr>
          <w:rFonts w:asciiTheme="minorHAnsi" w:hAnsiTheme="minorHAnsi" w:cstheme="minorHAnsi"/>
          <w:spacing w:val="-8"/>
        </w:rPr>
        <w:t xml:space="preserve"> </w:t>
      </w:r>
      <w:r w:rsidRPr="00CE1A35">
        <w:rPr>
          <w:rFonts w:asciiTheme="minorHAnsi" w:hAnsiTheme="minorHAnsi" w:cstheme="minorHAnsi"/>
        </w:rPr>
        <w:t>shortly</w:t>
      </w:r>
      <w:r w:rsidRPr="00CE1A35">
        <w:rPr>
          <w:rFonts w:asciiTheme="minorHAnsi" w:hAnsiTheme="minorHAnsi" w:cstheme="minorHAnsi"/>
          <w:spacing w:val="-8"/>
        </w:rPr>
        <w:t xml:space="preserve"> </w:t>
      </w:r>
      <w:r w:rsidRPr="00CE1A35">
        <w:rPr>
          <w:rFonts w:asciiTheme="minorHAnsi" w:hAnsiTheme="minorHAnsi" w:cstheme="minorHAnsi"/>
        </w:rPr>
        <w:t>be</w:t>
      </w:r>
      <w:r w:rsidRPr="00CE1A35">
        <w:rPr>
          <w:rFonts w:asciiTheme="minorHAnsi" w:hAnsiTheme="minorHAnsi" w:cstheme="minorHAnsi"/>
          <w:spacing w:val="-8"/>
        </w:rPr>
        <w:t xml:space="preserve"> </w:t>
      </w:r>
      <w:r w:rsidRPr="00CE1A35">
        <w:rPr>
          <w:rFonts w:asciiTheme="minorHAnsi" w:hAnsiTheme="minorHAnsi" w:cstheme="minorHAnsi"/>
        </w:rPr>
        <w:t>covered,</w:t>
      </w:r>
      <w:r w:rsidRPr="00CE1A35">
        <w:rPr>
          <w:rFonts w:asciiTheme="minorHAnsi" w:hAnsiTheme="minorHAnsi" w:cstheme="minorHAnsi"/>
          <w:spacing w:val="-9"/>
        </w:rPr>
        <w:t xml:space="preserve"> </w:t>
      </w:r>
      <w:r w:rsidRPr="00CE1A35">
        <w:rPr>
          <w:rFonts w:asciiTheme="minorHAnsi" w:hAnsiTheme="minorHAnsi" w:cstheme="minorHAnsi"/>
        </w:rPr>
        <w:t>alongside</w:t>
      </w:r>
      <w:r w:rsidRPr="00CE1A35">
        <w:rPr>
          <w:rFonts w:asciiTheme="minorHAnsi" w:hAnsiTheme="minorHAnsi" w:cstheme="minorHAnsi"/>
          <w:spacing w:val="-10"/>
        </w:rPr>
        <w:t xml:space="preserve"> </w:t>
      </w:r>
      <w:r w:rsidRPr="00CE1A35">
        <w:rPr>
          <w:rFonts w:asciiTheme="minorHAnsi" w:hAnsiTheme="minorHAnsi" w:cstheme="minorHAnsi"/>
        </w:rPr>
        <w:t>renewable</w:t>
      </w:r>
      <w:r w:rsidRPr="00CE1A35">
        <w:rPr>
          <w:rFonts w:asciiTheme="minorHAnsi" w:hAnsiTheme="minorHAnsi" w:cstheme="minorHAnsi"/>
          <w:spacing w:val="-8"/>
        </w:rPr>
        <w:t xml:space="preserve"> </w:t>
      </w:r>
      <w:r w:rsidRPr="00CE1A35">
        <w:rPr>
          <w:rFonts w:asciiTheme="minorHAnsi" w:hAnsiTheme="minorHAnsi" w:cstheme="minorHAnsi"/>
        </w:rPr>
        <w:t>energy,</w:t>
      </w:r>
      <w:r w:rsidRPr="00CE1A35">
        <w:rPr>
          <w:rFonts w:asciiTheme="minorHAnsi" w:hAnsiTheme="minorHAnsi" w:cstheme="minorHAnsi"/>
          <w:spacing w:val="-9"/>
        </w:rPr>
        <w:t xml:space="preserve"> </w:t>
      </w:r>
      <w:r w:rsidRPr="00CE1A35">
        <w:rPr>
          <w:rFonts w:asciiTheme="minorHAnsi" w:hAnsiTheme="minorHAnsi" w:cstheme="minorHAnsi"/>
        </w:rPr>
        <w:t>grids,</w:t>
      </w:r>
      <w:r w:rsidRPr="00CE1A35">
        <w:rPr>
          <w:rFonts w:asciiTheme="minorHAnsi" w:hAnsiTheme="minorHAnsi" w:cstheme="minorHAnsi"/>
          <w:spacing w:val="-6"/>
        </w:rPr>
        <w:t xml:space="preserve"> </w:t>
      </w:r>
      <w:r w:rsidRPr="00CE1A35">
        <w:rPr>
          <w:rFonts w:asciiTheme="minorHAnsi" w:hAnsiTheme="minorHAnsi" w:cstheme="minorHAnsi"/>
        </w:rPr>
        <w:t>buildings,</w:t>
      </w:r>
      <w:r w:rsidRPr="00CE1A35">
        <w:rPr>
          <w:rFonts w:asciiTheme="minorHAnsi" w:hAnsiTheme="minorHAnsi" w:cstheme="minorHAnsi"/>
          <w:spacing w:val="-9"/>
        </w:rPr>
        <w:t xml:space="preserve"> </w:t>
      </w:r>
      <w:r w:rsidRPr="00CE1A35">
        <w:rPr>
          <w:rFonts w:asciiTheme="minorHAnsi" w:hAnsiTheme="minorHAnsi" w:cstheme="minorHAnsi"/>
        </w:rPr>
        <w:t>transport,</w:t>
      </w:r>
      <w:r w:rsidRPr="00CE1A35">
        <w:rPr>
          <w:rFonts w:asciiTheme="minorHAnsi" w:hAnsiTheme="minorHAnsi" w:cstheme="minorHAnsi"/>
          <w:spacing w:val="-8"/>
        </w:rPr>
        <w:t xml:space="preserve"> </w:t>
      </w:r>
      <w:r w:rsidRPr="00CE1A35">
        <w:rPr>
          <w:rFonts w:asciiTheme="minorHAnsi" w:hAnsiTheme="minorHAnsi" w:cstheme="minorHAnsi"/>
        </w:rPr>
        <w:t>waste</w:t>
      </w:r>
      <w:r w:rsidRPr="00CE1A35">
        <w:rPr>
          <w:rFonts w:asciiTheme="minorHAnsi" w:hAnsiTheme="minorHAnsi" w:cstheme="minorHAnsi"/>
          <w:spacing w:val="-8"/>
        </w:rPr>
        <w:t xml:space="preserve"> </w:t>
      </w:r>
      <w:r w:rsidRPr="00CE1A35">
        <w:rPr>
          <w:rFonts w:asciiTheme="minorHAnsi" w:hAnsiTheme="minorHAnsi" w:cstheme="minorHAnsi"/>
        </w:rPr>
        <w:t>management, water infrastructure, forestry and agriculture. Such criteria can guide issuance of transition bonds, a market that reached a lifetime volume of USD10.7bn at the end of H1 2022.</w:t>
      </w:r>
    </w:p>
    <w:p w14:paraId="6BC3197F" w14:textId="77777777" w:rsidR="00580DFC" w:rsidRDefault="00580DFC">
      <w:pPr>
        <w:pStyle w:val="BodyText"/>
        <w:spacing w:before="8"/>
        <w:rPr>
          <w:rFonts w:asciiTheme="minorHAnsi" w:hAnsiTheme="minorHAnsi" w:cstheme="minorHAnsi"/>
          <w:sz w:val="16"/>
        </w:rPr>
      </w:pPr>
    </w:p>
    <w:p w14:paraId="161AF14C" w14:textId="2AA17D0E" w:rsidR="00350210" w:rsidRPr="00666137" w:rsidRDefault="00350210">
      <w:pPr>
        <w:pStyle w:val="BodyText"/>
        <w:spacing w:before="8"/>
        <w:rPr>
          <w:rFonts w:asciiTheme="minorHAnsi" w:hAnsiTheme="minorHAnsi" w:cstheme="minorHAnsi"/>
          <w:b/>
          <w:bCs/>
          <w:szCs w:val="22"/>
        </w:rPr>
      </w:pPr>
      <w:r w:rsidRPr="00666137">
        <w:rPr>
          <w:rFonts w:asciiTheme="minorHAnsi" w:hAnsiTheme="minorHAnsi" w:cstheme="minorHAnsi"/>
          <w:b/>
          <w:bCs/>
          <w:szCs w:val="22"/>
        </w:rPr>
        <w:t xml:space="preserve">Sustainability Linked Bonds — A new </w:t>
      </w:r>
      <w:r w:rsidR="00E86068">
        <w:rPr>
          <w:rFonts w:asciiTheme="minorHAnsi" w:hAnsiTheme="minorHAnsi" w:cstheme="minorHAnsi"/>
          <w:b/>
          <w:bCs/>
          <w:szCs w:val="22"/>
        </w:rPr>
        <w:t>tool for transition</w:t>
      </w:r>
    </w:p>
    <w:p w14:paraId="11CED22B" w14:textId="594660FD" w:rsidR="00C86E4F" w:rsidRPr="00D96704" w:rsidRDefault="00E86068" w:rsidP="00666137">
      <w:pPr>
        <w:pStyle w:val="BodyText"/>
        <w:spacing w:line="204" w:lineRule="auto"/>
        <w:ind w:right="115"/>
        <w:jc w:val="both"/>
        <w:rPr>
          <w:rFonts w:asciiTheme="minorHAnsi" w:hAnsiTheme="minorHAnsi" w:cstheme="minorHAnsi"/>
        </w:rPr>
      </w:pPr>
      <w:r>
        <w:rPr>
          <w:rFonts w:asciiTheme="minorHAnsi" w:hAnsiTheme="minorHAnsi" w:cstheme="minorHAnsi"/>
        </w:rPr>
        <w:t xml:space="preserve">Sustainability Linked Bonds are new financial tool which allows entities to finance improvements in their environmental performance. </w:t>
      </w:r>
      <w:r w:rsidR="00E805A7" w:rsidRPr="00D96704">
        <w:rPr>
          <w:rFonts w:asciiTheme="minorHAnsi" w:hAnsiTheme="minorHAnsi" w:cstheme="minorHAnsi"/>
        </w:rPr>
        <w:t>Unlike typical green and transition bonds, SLBs come with no restrictions on the use of proceeds. Instead, issuers</w:t>
      </w:r>
      <w:r w:rsidR="00E805A7" w:rsidRPr="00D96704">
        <w:rPr>
          <w:rFonts w:asciiTheme="minorHAnsi" w:hAnsiTheme="minorHAnsi" w:cstheme="minorHAnsi"/>
          <w:spacing w:val="-1"/>
        </w:rPr>
        <w:t xml:space="preserve"> </w:t>
      </w:r>
      <w:r w:rsidR="00E805A7" w:rsidRPr="00D96704">
        <w:rPr>
          <w:rFonts w:asciiTheme="minorHAnsi" w:hAnsiTheme="minorHAnsi" w:cstheme="minorHAnsi"/>
        </w:rPr>
        <w:t>commit to improving their environmental performance at the</w:t>
      </w:r>
      <w:r w:rsidR="00E805A7" w:rsidRPr="00D96704">
        <w:rPr>
          <w:rFonts w:asciiTheme="minorHAnsi" w:hAnsiTheme="minorHAnsi" w:cstheme="minorHAnsi"/>
          <w:spacing w:val="-1"/>
        </w:rPr>
        <w:t xml:space="preserve"> </w:t>
      </w:r>
      <w:r w:rsidR="00E805A7" w:rsidRPr="00D96704">
        <w:rPr>
          <w:rFonts w:asciiTheme="minorHAnsi" w:hAnsiTheme="minorHAnsi" w:cstheme="minorHAnsi"/>
        </w:rPr>
        <w:t>entity-level against</w:t>
      </w:r>
      <w:r w:rsidR="00E805A7" w:rsidRPr="00D96704">
        <w:rPr>
          <w:rFonts w:asciiTheme="minorHAnsi" w:hAnsiTheme="minorHAnsi" w:cstheme="minorHAnsi"/>
          <w:spacing w:val="-2"/>
        </w:rPr>
        <w:t xml:space="preserve"> </w:t>
      </w:r>
      <w:r w:rsidR="00E805A7" w:rsidRPr="00D96704">
        <w:rPr>
          <w:rFonts w:asciiTheme="minorHAnsi" w:hAnsiTheme="minorHAnsi" w:cstheme="minorHAnsi"/>
        </w:rPr>
        <w:t xml:space="preserve">KPIs and link the achievement of these pledges directly to the coupon paid to investors. Climate Bonds’ </w:t>
      </w:r>
      <w:hyperlink r:id="rId11">
        <w:r w:rsidR="00E805A7" w:rsidRPr="00D96704">
          <w:rPr>
            <w:rFonts w:asciiTheme="minorHAnsi" w:hAnsiTheme="minorHAnsi" w:cstheme="minorHAnsi"/>
            <w:color w:val="0462C1"/>
            <w:u w:val="single" w:color="0462C1"/>
          </w:rPr>
          <w:t>Standard</w:t>
        </w:r>
        <w:r w:rsidR="00E805A7" w:rsidRPr="00D96704">
          <w:rPr>
            <w:rFonts w:asciiTheme="minorHAnsi" w:hAnsiTheme="minorHAnsi" w:cstheme="minorHAnsi"/>
            <w:color w:val="0462C1"/>
            <w:spacing w:val="-4"/>
            <w:u w:val="single" w:color="0462C1"/>
          </w:rPr>
          <w:t xml:space="preserve"> </w:t>
        </w:r>
        <w:r w:rsidR="00E805A7" w:rsidRPr="00D96704">
          <w:rPr>
            <w:rFonts w:asciiTheme="minorHAnsi" w:hAnsiTheme="minorHAnsi" w:cstheme="minorHAnsi"/>
            <w:color w:val="0462C1"/>
            <w:u w:val="single" w:color="0462C1"/>
          </w:rPr>
          <w:t>V.4</w:t>
        </w:r>
      </w:hyperlink>
      <w:r w:rsidR="00E805A7" w:rsidRPr="00D96704">
        <w:rPr>
          <w:rFonts w:asciiTheme="minorHAnsi" w:hAnsiTheme="minorHAnsi" w:cstheme="minorHAnsi"/>
          <w:color w:val="0462C1"/>
          <w:spacing w:val="-4"/>
        </w:rPr>
        <w:t xml:space="preserve"> </w:t>
      </w:r>
      <w:r w:rsidR="00E805A7" w:rsidRPr="00D96704">
        <w:rPr>
          <w:rFonts w:asciiTheme="minorHAnsi" w:hAnsiTheme="minorHAnsi" w:cstheme="minorHAnsi"/>
        </w:rPr>
        <w:t>(now</w:t>
      </w:r>
      <w:r w:rsidR="00E805A7" w:rsidRPr="00D96704">
        <w:rPr>
          <w:rFonts w:asciiTheme="minorHAnsi" w:hAnsiTheme="minorHAnsi" w:cstheme="minorHAnsi"/>
          <w:spacing w:val="-3"/>
        </w:rPr>
        <w:t xml:space="preserve"> </w:t>
      </w:r>
      <w:r w:rsidR="00E805A7" w:rsidRPr="00D96704">
        <w:rPr>
          <w:rFonts w:asciiTheme="minorHAnsi" w:hAnsiTheme="minorHAnsi" w:cstheme="minorHAnsi"/>
        </w:rPr>
        <w:t>open</w:t>
      </w:r>
      <w:r w:rsidR="00E805A7" w:rsidRPr="00D96704">
        <w:rPr>
          <w:rFonts w:asciiTheme="minorHAnsi" w:hAnsiTheme="minorHAnsi" w:cstheme="minorHAnsi"/>
          <w:spacing w:val="-4"/>
        </w:rPr>
        <w:t xml:space="preserve"> </w:t>
      </w:r>
      <w:r w:rsidR="00E805A7" w:rsidRPr="00D96704">
        <w:rPr>
          <w:rFonts w:asciiTheme="minorHAnsi" w:hAnsiTheme="minorHAnsi" w:cstheme="minorHAnsi"/>
        </w:rPr>
        <w:t>for</w:t>
      </w:r>
      <w:r w:rsidR="00E805A7" w:rsidRPr="00D96704">
        <w:rPr>
          <w:rFonts w:asciiTheme="minorHAnsi" w:hAnsiTheme="minorHAnsi" w:cstheme="minorHAnsi"/>
          <w:spacing w:val="-5"/>
        </w:rPr>
        <w:t xml:space="preserve"> </w:t>
      </w:r>
      <w:r w:rsidR="00E805A7" w:rsidRPr="00D96704">
        <w:rPr>
          <w:rFonts w:asciiTheme="minorHAnsi" w:hAnsiTheme="minorHAnsi" w:cstheme="minorHAnsi"/>
        </w:rPr>
        <w:t>public</w:t>
      </w:r>
      <w:r w:rsidR="00E805A7" w:rsidRPr="00D96704">
        <w:rPr>
          <w:rFonts w:asciiTheme="minorHAnsi" w:hAnsiTheme="minorHAnsi" w:cstheme="minorHAnsi"/>
          <w:spacing w:val="-5"/>
        </w:rPr>
        <w:t xml:space="preserve"> </w:t>
      </w:r>
      <w:r w:rsidR="00E805A7" w:rsidRPr="00D96704">
        <w:rPr>
          <w:rFonts w:asciiTheme="minorHAnsi" w:hAnsiTheme="minorHAnsi" w:cstheme="minorHAnsi"/>
        </w:rPr>
        <w:t>consultation) prepares</w:t>
      </w:r>
      <w:r w:rsidR="00E805A7" w:rsidRPr="00D96704">
        <w:rPr>
          <w:rFonts w:asciiTheme="minorHAnsi" w:hAnsiTheme="minorHAnsi" w:cstheme="minorHAnsi"/>
          <w:spacing w:val="-3"/>
        </w:rPr>
        <w:t xml:space="preserve"> </w:t>
      </w:r>
      <w:r w:rsidR="00E805A7" w:rsidRPr="00D96704">
        <w:rPr>
          <w:rFonts w:asciiTheme="minorHAnsi" w:hAnsiTheme="minorHAnsi" w:cstheme="minorHAnsi"/>
        </w:rPr>
        <w:t>the</w:t>
      </w:r>
      <w:r w:rsidR="00E805A7" w:rsidRPr="00D96704">
        <w:rPr>
          <w:rFonts w:asciiTheme="minorHAnsi" w:hAnsiTheme="minorHAnsi" w:cstheme="minorHAnsi"/>
          <w:spacing w:val="-6"/>
        </w:rPr>
        <w:t xml:space="preserve"> </w:t>
      </w:r>
      <w:r w:rsidR="00E805A7" w:rsidRPr="00D96704">
        <w:rPr>
          <w:rFonts w:asciiTheme="minorHAnsi" w:hAnsiTheme="minorHAnsi" w:cstheme="minorHAnsi"/>
        </w:rPr>
        <w:t>way</w:t>
      </w:r>
      <w:r w:rsidR="00E805A7" w:rsidRPr="00D96704">
        <w:rPr>
          <w:rFonts w:asciiTheme="minorHAnsi" w:hAnsiTheme="minorHAnsi" w:cstheme="minorHAnsi"/>
          <w:spacing w:val="-4"/>
        </w:rPr>
        <w:t xml:space="preserve"> </w:t>
      </w:r>
      <w:r w:rsidR="00E805A7" w:rsidRPr="00D96704">
        <w:rPr>
          <w:rFonts w:asciiTheme="minorHAnsi" w:hAnsiTheme="minorHAnsi" w:cstheme="minorHAnsi"/>
        </w:rPr>
        <w:t>for</w:t>
      </w:r>
      <w:r w:rsidR="00E805A7" w:rsidRPr="00D96704">
        <w:rPr>
          <w:rFonts w:asciiTheme="minorHAnsi" w:hAnsiTheme="minorHAnsi" w:cstheme="minorHAnsi"/>
          <w:spacing w:val="-5"/>
        </w:rPr>
        <w:t xml:space="preserve"> </w:t>
      </w:r>
      <w:r w:rsidR="00E805A7" w:rsidRPr="00D96704">
        <w:rPr>
          <w:rFonts w:asciiTheme="minorHAnsi" w:hAnsiTheme="minorHAnsi" w:cstheme="minorHAnsi"/>
        </w:rPr>
        <w:t>entity-level</w:t>
      </w:r>
      <w:r w:rsidR="00E805A7" w:rsidRPr="00D96704">
        <w:rPr>
          <w:rFonts w:asciiTheme="minorHAnsi" w:hAnsiTheme="minorHAnsi" w:cstheme="minorHAnsi"/>
          <w:spacing w:val="-5"/>
        </w:rPr>
        <w:t xml:space="preserve"> </w:t>
      </w:r>
      <w:r w:rsidR="00E805A7" w:rsidRPr="00D96704">
        <w:rPr>
          <w:rFonts w:asciiTheme="minorHAnsi" w:hAnsiTheme="minorHAnsi" w:cstheme="minorHAnsi"/>
        </w:rPr>
        <w:t>assessment,</w:t>
      </w:r>
      <w:r w:rsidR="00E805A7" w:rsidRPr="00D96704">
        <w:rPr>
          <w:rFonts w:asciiTheme="minorHAnsi" w:hAnsiTheme="minorHAnsi" w:cstheme="minorHAnsi"/>
          <w:spacing w:val="-4"/>
        </w:rPr>
        <w:t xml:space="preserve"> </w:t>
      </w:r>
      <w:r w:rsidR="00E805A7" w:rsidRPr="00D96704">
        <w:rPr>
          <w:rFonts w:asciiTheme="minorHAnsi" w:hAnsiTheme="minorHAnsi" w:cstheme="minorHAnsi"/>
        </w:rPr>
        <w:t>and</w:t>
      </w:r>
      <w:r w:rsidR="00E805A7" w:rsidRPr="00D96704">
        <w:rPr>
          <w:rFonts w:asciiTheme="minorHAnsi" w:hAnsiTheme="minorHAnsi" w:cstheme="minorHAnsi"/>
          <w:spacing w:val="-4"/>
        </w:rPr>
        <w:t xml:space="preserve"> </w:t>
      </w:r>
      <w:r w:rsidR="00E805A7" w:rsidRPr="00D96704">
        <w:rPr>
          <w:rFonts w:asciiTheme="minorHAnsi" w:hAnsiTheme="minorHAnsi" w:cstheme="minorHAnsi"/>
        </w:rPr>
        <w:t>SLB Certification is being readied for December 2022.</w:t>
      </w:r>
    </w:p>
    <w:p w14:paraId="46618846" w14:textId="77777777" w:rsidR="00C86E4F" w:rsidRPr="00D96704" w:rsidRDefault="00C86E4F">
      <w:pPr>
        <w:pStyle w:val="BodyText"/>
        <w:spacing w:before="11"/>
        <w:rPr>
          <w:rFonts w:asciiTheme="minorHAnsi" w:hAnsiTheme="minorHAnsi" w:cstheme="minorHAnsi"/>
          <w:sz w:val="16"/>
        </w:rPr>
      </w:pPr>
    </w:p>
    <w:p w14:paraId="2AA8F985" w14:textId="75FE1C0D" w:rsidR="00350210" w:rsidRPr="00CE1A35" w:rsidRDefault="00E805A7" w:rsidP="00580DFC">
      <w:pPr>
        <w:pStyle w:val="BodyText"/>
        <w:spacing w:line="204" w:lineRule="auto"/>
        <w:ind w:right="116"/>
        <w:jc w:val="both"/>
        <w:rPr>
          <w:rFonts w:asciiTheme="minorHAnsi" w:hAnsiTheme="minorHAnsi" w:cstheme="minorHAnsi"/>
        </w:rPr>
      </w:pPr>
      <w:r w:rsidRPr="00D96704">
        <w:rPr>
          <w:rFonts w:asciiTheme="minorHAnsi" w:hAnsiTheme="minorHAnsi" w:cstheme="minorHAnsi"/>
        </w:rPr>
        <w:t xml:space="preserve">By the end of H1 2022, Climate Bonds recorded SLB volumes of USD176.6bn. However, the market’s infantile years have raised concern over greenwashing due to varying ambition levels of the KPI’s central to SLB issuance. Climate Bonds’ coming expansion of its </w:t>
      </w:r>
      <w:r w:rsidRPr="00D96704">
        <w:rPr>
          <w:rFonts w:asciiTheme="minorHAnsi" w:hAnsiTheme="minorHAnsi" w:cstheme="minorHAnsi"/>
          <w:spacing w:val="-2"/>
        </w:rPr>
        <w:t>Standard</w:t>
      </w:r>
      <w:r w:rsidRPr="00D96704">
        <w:rPr>
          <w:rFonts w:asciiTheme="minorHAnsi" w:hAnsiTheme="minorHAnsi" w:cstheme="minorHAnsi"/>
          <w:spacing w:val="-3"/>
        </w:rPr>
        <w:t xml:space="preserve"> </w:t>
      </w:r>
      <w:r w:rsidRPr="00D96704">
        <w:rPr>
          <w:rFonts w:asciiTheme="minorHAnsi" w:hAnsiTheme="minorHAnsi" w:cstheme="minorHAnsi"/>
          <w:spacing w:val="-2"/>
        </w:rPr>
        <w:t>and</w:t>
      </w:r>
      <w:r w:rsidRPr="00D96704">
        <w:rPr>
          <w:rFonts w:asciiTheme="minorHAnsi" w:hAnsiTheme="minorHAnsi" w:cstheme="minorHAnsi"/>
          <w:spacing w:val="-3"/>
        </w:rPr>
        <w:t xml:space="preserve"> </w:t>
      </w:r>
      <w:r w:rsidRPr="00D96704">
        <w:rPr>
          <w:rFonts w:asciiTheme="minorHAnsi" w:hAnsiTheme="minorHAnsi" w:cstheme="minorHAnsi"/>
          <w:spacing w:val="-2"/>
        </w:rPr>
        <w:t>Certification</w:t>
      </w:r>
      <w:r w:rsidRPr="00D96704">
        <w:rPr>
          <w:rFonts w:asciiTheme="minorHAnsi" w:hAnsiTheme="minorHAnsi" w:cstheme="minorHAnsi"/>
          <w:spacing w:val="-3"/>
        </w:rPr>
        <w:t xml:space="preserve"> </w:t>
      </w:r>
      <w:r w:rsidRPr="00D96704">
        <w:rPr>
          <w:rFonts w:asciiTheme="minorHAnsi" w:hAnsiTheme="minorHAnsi" w:cstheme="minorHAnsi"/>
          <w:spacing w:val="-2"/>
        </w:rPr>
        <w:t>Scheme</w:t>
      </w:r>
      <w:r w:rsidRPr="00D96704">
        <w:rPr>
          <w:rFonts w:asciiTheme="minorHAnsi" w:hAnsiTheme="minorHAnsi" w:cstheme="minorHAnsi"/>
          <w:spacing w:val="-6"/>
        </w:rPr>
        <w:t xml:space="preserve"> </w:t>
      </w:r>
      <w:r w:rsidRPr="00D96704">
        <w:rPr>
          <w:rFonts w:asciiTheme="minorHAnsi" w:hAnsiTheme="minorHAnsi" w:cstheme="minorHAnsi"/>
          <w:spacing w:val="-2"/>
        </w:rPr>
        <w:t>to SLBs</w:t>
      </w:r>
      <w:r w:rsidRPr="00D96704">
        <w:rPr>
          <w:rFonts w:asciiTheme="minorHAnsi" w:hAnsiTheme="minorHAnsi" w:cstheme="minorHAnsi"/>
          <w:spacing w:val="-3"/>
        </w:rPr>
        <w:t xml:space="preserve"> </w:t>
      </w:r>
      <w:r w:rsidRPr="00D96704">
        <w:rPr>
          <w:rFonts w:asciiTheme="minorHAnsi" w:hAnsiTheme="minorHAnsi" w:cstheme="minorHAnsi"/>
          <w:spacing w:val="-2"/>
        </w:rPr>
        <w:t>seeks</w:t>
      </w:r>
      <w:r w:rsidRPr="00D96704">
        <w:rPr>
          <w:rFonts w:asciiTheme="minorHAnsi" w:hAnsiTheme="minorHAnsi" w:cstheme="minorHAnsi"/>
          <w:spacing w:val="-5"/>
        </w:rPr>
        <w:t xml:space="preserve"> </w:t>
      </w:r>
      <w:r w:rsidRPr="00D96704">
        <w:rPr>
          <w:rFonts w:asciiTheme="minorHAnsi" w:hAnsiTheme="minorHAnsi" w:cstheme="minorHAnsi"/>
          <w:spacing w:val="-2"/>
        </w:rPr>
        <w:t>to redress</w:t>
      </w:r>
      <w:r w:rsidRPr="00D96704">
        <w:rPr>
          <w:rFonts w:asciiTheme="minorHAnsi" w:hAnsiTheme="minorHAnsi" w:cstheme="minorHAnsi"/>
          <w:spacing w:val="-3"/>
        </w:rPr>
        <w:t xml:space="preserve"> </w:t>
      </w:r>
      <w:r w:rsidRPr="00D96704">
        <w:rPr>
          <w:rFonts w:asciiTheme="minorHAnsi" w:hAnsiTheme="minorHAnsi" w:cstheme="minorHAnsi"/>
          <w:spacing w:val="-2"/>
        </w:rPr>
        <w:t>this</w:t>
      </w:r>
      <w:r w:rsidRPr="00D96704">
        <w:rPr>
          <w:rFonts w:asciiTheme="minorHAnsi" w:hAnsiTheme="minorHAnsi" w:cstheme="minorHAnsi"/>
          <w:spacing w:val="-6"/>
        </w:rPr>
        <w:t xml:space="preserve"> </w:t>
      </w:r>
      <w:r w:rsidRPr="00D96704">
        <w:rPr>
          <w:rFonts w:asciiTheme="minorHAnsi" w:hAnsiTheme="minorHAnsi" w:cstheme="minorHAnsi"/>
          <w:spacing w:val="-2"/>
        </w:rPr>
        <w:t>issue.</w:t>
      </w:r>
      <w:r w:rsidR="00580DFC">
        <w:rPr>
          <w:rFonts w:asciiTheme="minorHAnsi" w:hAnsiTheme="minorHAnsi" w:cstheme="minorHAnsi"/>
        </w:rPr>
        <w:t xml:space="preserve"> </w:t>
      </w:r>
      <w:r w:rsidRPr="00D96704">
        <w:rPr>
          <w:rFonts w:asciiTheme="minorHAnsi" w:hAnsiTheme="minorHAnsi" w:cstheme="minorHAnsi"/>
        </w:rPr>
        <w:t>See</w:t>
      </w:r>
      <w:r w:rsidRPr="00D96704">
        <w:rPr>
          <w:rFonts w:asciiTheme="minorHAnsi" w:hAnsiTheme="minorHAnsi" w:cstheme="minorHAnsi"/>
          <w:spacing w:val="-8"/>
        </w:rPr>
        <w:t xml:space="preserve"> </w:t>
      </w:r>
      <w:hyperlink r:id="rId12">
        <w:r w:rsidRPr="00D96704">
          <w:rPr>
            <w:rFonts w:asciiTheme="minorHAnsi" w:hAnsiTheme="minorHAnsi" w:cstheme="minorHAnsi"/>
            <w:color w:val="0462C1"/>
            <w:u w:val="single" w:color="0462C1"/>
          </w:rPr>
          <w:t>here</w:t>
        </w:r>
      </w:hyperlink>
      <w:r w:rsidRPr="00D96704">
        <w:rPr>
          <w:rFonts w:asciiTheme="minorHAnsi" w:hAnsiTheme="minorHAnsi" w:cstheme="minorHAnsi"/>
          <w:color w:val="0462C1"/>
          <w:spacing w:val="-8"/>
        </w:rPr>
        <w:t xml:space="preserve"> </w:t>
      </w:r>
      <w:r w:rsidRPr="00D96704">
        <w:rPr>
          <w:rFonts w:asciiTheme="minorHAnsi" w:hAnsiTheme="minorHAnsi" w:cstheme="minorHAnsi"/>
        </w:rPr>
        <w:t>for</w:t>
      </w:r>
      <w:r w:rsidRPr="00D96704">
        <w:rPr>
          <w:rFonts w:asciiTheme="minorHAnsi" w:hAnsiTheme="minorHAnsi" w:cstheme="minorHAnsi"/>
          <w:spacing w:val="-7"/>
        </w:rPr>
        <w:t xml:space="preserve"> </w:t>
      </w:r>
      <w:r w:rsidRPr="00D96704">
        <w:rPr>
          <w:rFonts w:asciiTheme="minorHAnsi" w:hAnsiTheme="minorHAnsi" w:cstheme="minorHAnsi"/>
        </w:rPr>
        <w:t>the</w:t>
      </w:r>
      <w:r w:rsidRPr="00D96704">
        <w:rPr>
          <w:rFonts w:asciiTheme="minorHAnsi" w:hAnsiTheme="minorHAnsi" w:cstheme="minorHAnsi"/>
          <w:spacing w:val="-8"/>
        </w:rPr>
        <w:t xml:space="preserve"> </w:t>
      </w:r>
      <w:r w:rsidRPr="00D96704">
        <w:rPr>
          <w:rFonts w:asciiTheme="minorHAnsi" w:hAnsiTheme="minorHAnsi" w:cstheme="minorHAnsi"/>
        </w:rPr>
        <w:t>draft</w:t>
      </w:r>
      <w:r w:rsidRPr="00D96704">
        <w:rPr>
          <w:rFonts w:asciiTheme="minorHAnsi" w:hAnsiTheme="minorHAnsi" w:cstheme="minorHAnsi"/>
          <w:spacing w:val="-7"/>
        </w:rPr>
        <w:t xml:space="preserve"> </w:t>
      </w:r>
      <w:r w:rsidRPr="00D96704">
        <w:rPr>
          <w:rFonts w:asciiTheme="minorHAnsi" w:hAnsiTheme="minorHAnsi" w:cstheme="minorHAnsi"/>
        </w:rPr>
        <w:t>Climate</w:t>
      </w:r>
      <w:r w:rsidRPr="00D96704">
        <w:rPr>
          <w:rFonts w:asciiTheme="minorHAnsi" w:hAnsiTheme="minorHAnsi" w:cstheme="minorHAnsi"/>
          <w:spacing w:val="-6"/>
        </w:rPr>
        <w:t xml:space="preserve"> </w:t>
      </w:r>
      <w:r w:rsidRPr="00D96704">
        <w:rPr>
          <w:rFonts w:asciiTheme="minorHAnsi" w:hAnsiTheme="minorHAnsi" w:cstheme="minorHAnsi"/>
        </w:rPr>
        <w:t>Bonds</w:t>
      </w:r>
      <w:r w:rsidRPr="00D96704">
        <w:rPr>
          <w:rFonts w:asciiTheme="minorHAnsi" w:hAnsiTheme="minorHAnsi" w:cstheme="minorHAnsi"/>
          <w:spacing w:val="-8"/>
        </w:rPr>
        <w:t xml:space="preserve"> </w:t>
      </w:r>
      <w:r w:rsidRPr="00D96704">
        <w:rPr>
          <w:rFonts w:asciiTheme="minorHAnsi" w:hAnsiTheme="minorHAnsi" w:cstheme="minorHAnsi"/>
        </w:rPr>
        <w:t>Standard</w:t>
      </w:r>
      <w:r w:rsidRPr="00D96704">
        <w:rPr>
          <w:rFonts w:asciiTheme="minorHAnsi" w:hAnsiTheme="minorHAnsi" w:cstheme="minorHAnsi"/>
          <w:spacing w:val="-5"/>
        </w:rPr>
        <w:t xml:space="preserve"> </w:t>
      </w:r>
      <w:r w:rsidRPr="00D96704">
        <w:rPr>
          <w:rFonts w:asciiTheme="minorHAnsi" w:hAnsiTheme="minorHAnsi" w:cstheme="minorHAnsi"/>
        </w:rPr>
        <w:t>4.0</w:t>
      </w:r>
      <w:r w:rsidRPr="00D96704">
        <w:rPr>
          <w:rFonts w:asciiTheme="minorHAnsi" w:hAnsiTheme="minorHAnsi" w:cstheme="minorHAnsi"/>
          <w:spacing w:val="-7"/>
        </w:rPr>
        <w:t xml:space="preserve"> </w:t>
      </w:r>
      <w:r w:rsidRPr="00D96704">
        <w:rPr>
          <w:rFonts w:asciiTheme="minorHAnsi" w:hAnsiTheme="minorHAnsi" w:cstheme="minorHAnsi"/>
        </w:rPr>
        <w:t>and</w:t>
      </w:r>
      <w:r w:rsidRPr="00D96704">
        <w:rPr>
          <w:rFonts w:asciiTheme="minorHAnsi" w:hAnsiTheme="minorHAnsi" w:cstheme="minorHAnsi"/>
          <w:spacing w:val="-6"/>
        </w:rPr>
        <w:t xml:space="preserve"> </w:t>
      </w:r>
      <w:hyperlink r:id="rId13">
        <w:r w:rsidRPr="00D96704">
          <w:rPr>
            <w:rFonts w:asciiTheme="minorHAnsi" w:hAnsiTheme="minorHAnsi" w:cstheme="minorHAnsi"/>
            <w:color w:val="0462C1"/>
            <w:u w:val="single" w:color="0462C1"/>
          </w:rPr>
          <w:t>here</w:t>
        </w:r>
      </w:hyperlink>
      <w:r w:rsidRPr="00D96704">
        <w:rPr>
          <w:rFonts w:asciiTheme="minorHAnsi" w:hAnsiTheme="minorHAnsi" w:cstheme="minorHAnsi"/>
          <w:color w:val="0462C1"/>
          <w:spacing w:val="-8"/>
        </w:rPr>
        <w:t xml:space="preserve"> </w:t>
      </w:r>
      <w:r w:rsidRPr="00D96704">
        <w:rPr>
          <w:rFonts w:asciiTheme="minorHAnsi" w:hAnsiTheme="minorHAnsi" w:cstheme="minorHAnsi"/>
        </w:rPr>
        <w:t>for</w:t>
      </w:r>
      <w:r w:rsidRPr="00D96704">
        <w:rPr>
          <w:rFonts w:asciiTheme="minorHAnsi" w:hAnsiTheme="minorHAnsi" w:cstheme="minorHAnsi"/>
          <w:spacing w:val="-7"/>
        </w:rPr>
        <w:t xml:space="preserve"> </w:t>
      </w:r>
      <w:r w:rsidRPr="00D96704">
        <w:rPr>
          <w:rFonts w:asciiTheme="minorHAnsi" w:hAnsiTheme="minorHAnsi" w:cstheme="minorHAnsi"/>
        </w:rPr>
        <w:t>supporting</w:t>
      </w:r>
      <w:r w:rsidRPr="00D96704">
        <w:rPr>
          <w:rFonts w:asciiTheme="minorHAnsi" w:hAnsiTheme="minorHAnsi" w:cstheme="minorHAnsi"/>
          <w:spacing w:val="-8"/>
        </w:rPr>
        <w:t xml:space="preserve"> </w:t>
      </w:r>
      <w:r w:rsidRPr="00D96704">
        <w:rPr>
          <w:rFonts w:asciiTheme="minorHAnsi" w:hAnsiTheme="minorHAnsi" w:cstheme="minorHAnsi"/>
        </w:rPr>
        <w:t>information.</w:t>
      </w:r>
      <w:r w:rsidRPr="00D96704">
        <w:rPr>
          <w:rFonts w:asciiTheme="minorHAnsi" w:hAnsiTheme="minorHAnsi" w:cstheme="minorHAnsi"/>
          <w:spacing w:val="33"/>
        </w:rPr>
        <w:t xml:space="preserve"> </w:t>
      </w:r>
      <w:r w:rsidRPr="00D96704">
        <w:rPr>
          <w:rFonts w:asciiTheme="minorHAnsi" w:hAnsiTheme="minorHAnsi" w:cstheme="minorHAnsi"/>
        </w:rPr>
        <w:t>Consultation</w:t>
      </w:r>
      <w:r w:rsidRPr="00D96704">
        <w:rPr>
          <w:rFonts w:asciiTheme="minorHAnsi" w:hAnsiTheme="minorHAnsi" w:cstheme="minorHAnsi"/>
          <w:spacing w:val="-7"/>
        </w:rPr>
        <w:t xml:space="preserve"> </w:t>
      </w:r>
      <w:r w:rsidRPr="00D96704">
        <w:rPr>
          <w:rFonts w:asciiTheme="minorHAnsi" w:hAnsiTheme="minorHAnsi" w:cstheme="minorHAnsi"/>
        </w:rPr>
        <w:t xml:space="preserve">is open till 4 Nov and all feedback to </w:t>
      </w:r>
      <w:hyperlink r:id="rId14">
        <w:r w:rsidRPr="00D96704">
          <w:rPr>
            <w:rFonts w:asciiTheme="minorHAnsi" w:hAnsiTheme="minorHAnsi" w:cstheme="minorHAnsi"/>
            <w:color w:val="0462C1"/>
            <w:u w:val="single" w:color="0462C1"/>
          </w:rPr>
          <w:t>public.consultation@climatebonds.net</w:t>
        </w:r>
      </w:hyperlink>
      <w:r w:rsidRPr="00D96704">
        <w:rPr>
          <w:rFonts w:asciiTheme="minorHAnsi" w:hAnsiTheme="minorHAnsi" w:cstheme="minorHAnsi"/>
          <w:color w:val="0462C1"/>
        </w:rPr>
        <w:t xml:space="preserve"> </w:t>
      </w:r>
      <w:r w:rsidRPr="00D96704">
        <w:rPr>
          <w:rFonts w:asciiTheme="minorHAnsi" w:hAnsiTheme="minorHAnsi" w:cstheme="minorHAnsi"/>
        </w:rPr>
        <w:t>is welcome.</w:t>
      </w:r>
    </w:p>
    <w:p w14:paraId="5504690D" w14:textId="77777777" w:rsidR="00350210" w:rsidRPr="00CE1A35" w:rsidRDefault="00350210" w:rsidP="00666137">
      <w:pPr>
        <w:pStyle w:val="BodyText"/>
        <w:spacing w:before="1" w:line="204" w:lineRule="auto"/>
        <w:ind w:right="117"/>
        <w:jc w:val="both"/>
        <w:rPr>
          <w:rFonts w:asciiTheme="minorHAnsi" w:hAnsiTheme="minorHAnsi" w:cstheme="minorHAnsi"/>
        </w:rPr>
      </w:pPr>
    </w:p>
    <w:p w14:paraId="5133A102" w14:textId="77777777" w:rsidR="00CE1A35" w:rsidRPr="00CE1A35" w:rsidRDefault="00CE1A35" w:rsidP="00CE1A35">
      <w:pPr>
        <w:pStyle w:val="BodyText"/>
        <w:rPr>
          <w:rFonts w:asciiTheme="minorHAnsi" w:hAnsiTheme="minorHAnsi" w:cstheme="minorHAnsi"/>
        </w:rPr>
      </w:pPr>
    </w:p>
    <w:p w14:paraId="0AE65926" w14:textId="6DB5FACE" w:rsidR="00CE1A35" w:rsidRPr="00580DFC" w:rsidRDefault="00A619EA" w:rsidP="00CE1A35">
      <w:pPr>
        <w:pStyle w:val="BodyText"/>
        <w:rPr>
          <w:rFonts w:asciiTheme="minorHAnsi" w:hAnsiTheme="minorHAnsi" w:cstheme="minorHAnsi"/>
          <w:b/>
          <w:bCs/>
        </w:rPr>
      </w:pPr>
      <w:r>
        <w:rPr>
          <w:rFonts w:asciiTheme="minorHAnsi" w:hAnsiTheme="minorHAnsi" w:cstheme="minorHAnsi"/>
          <w:b/>
          <w:bCs/>
        </w:rPr>
        <w:t xml:space="preserve">Policy and </w:t>
      </w:r>
      <w:r w:rsidR="00CE1A35" w:rsidRPr="00CE1A35">
        <w:rPr>
          <w:rFonts w:asciiTheme="minorHAnsi" w:hAnsiTheme="minorHAnsi" w:cstheme="minorHAnsi"/>
          <w:b/>
          <w:bCs/>
        </w:rPr>
        <w:t>Market Intelligence —</w:t>
      </w:r>
      <w:r w:rsidR="00CE1A35">
        <w:rPr>
          <w:rFonts w:asciiTheme="minorHAnsi" w:hAnsiTheme="minorHAnsi" w:cstheme="minorHAnsi"/>
          <w:b/>
          <w:bCs/>
        </w:rPr>
        <w:t xml:space="preserve"> </w:t>
      </w:r>
      <w:r w:rsidR="00E86068">
        <w:rPr>
          <w:rFonts w:asciiTheme="minorHAnsi" w:hAnsiTheme="minorHAnsi" w:cstheme="minorHAnsi"/>
          <w:b/>
          <w:bCs/>
        </w:rPr>
        <w:t>Guiding the transition</w:t>
      </w:r>
    </w:p>
    <w:p w14:paraId="77CA97A5" w14:textId="3C0B0CAE" w:rsidR="00CE1A35" w:rsidRPr="00CE1A35" w:rsidRDefault="00CE1A35" w:rsidP="00CE1A35">
      <w:pPr>
        <w:pStyle w:val="BodyText"/>
        <w:rPr>
          <w:rFonts w:asciiTheme="minorHAnsi" w:hAnsiTheme="minorHAnsi" w:cstheme="minorHAnsi"/>
        </w:rPr>
      </w:pPr>
      <w:r w:rsidRPr="00CE1A35">
        <w:rPr>
          <w:rFonts w:asciiTheme="minorHAnsi" w:hAnsiTheme="minorHAnsi" w:cstheme="minorHAnsi"/>
        </w:rPr>
        <w:t xml:space="preserve">As the market expands, so do Climate Bonds’ activities. 2022 </w:t>
      </w:r>
      <w:r>
        <w:rPr>
          <w:rFonts w:asciiTheme="minorHAnsi" w:hAnsiTheme="minorHAnsi" w:cstheme="minorHAnsi"/>
        </w:rPr>
        <w:t>has</w:t>
      </w:r>
      <w:r w:rsidRPr="00CE1A35">
        <w:rPr>
          <w:rFonts w:asciiTheme="minorHAnsi" w:hAnsiTheme="minorHAnsi" w:cstheme="minorHAnsi"/>
        </w:rPr>
        <w:t xml:space="preserve"> see</w:t>
      </w:r>
      <w:r>
        <w:rPr>
          <w:rFonts w:asciiTheme="minorHAnsi" w:hAnsiTheme="minorHAnsi" w:cstheme="minorHAnsi"/>
        </w:rPr>
        <w:t>n</w:t>
      </w:r>
      <w:r w:rsidRPr="00CE1A35">
        <w:rPr>
          <w:rFonts w:asciiTheme="minorHAnsi" w:hAnsiTheme="minorHAnsi" w:cstheme="minorHAnsi"/>
        </w:rPr>
        <w:t xml:space="preserve"> </w:t>
      </w:r>
      <w:r w:rsidR="00E86068">
        <w:rPr>
          <w:rFonts w:asciiTheme="minorHAnsi" w:hAnsiTheme="minorHAnsi" w:cstheme="minorHAnsi"/>
        </w:rPr>
        <w:t>a dramatic</w:t>
      </w:r>
      <w:r w:rsidRPr="00CE1A35">
        <w:rPr>
          <w:rFonts w:asciiTheme="minorHAnsi" w:hAnsiTheme="minorHAnsi" w:cstheme="minorHAnsi"/>
        </w:rPr>
        <w:t xml:space="preserve"> expansion </w:t>
      </w:r>
      <w:r>
        <w:rPr>
          <w:rFonts w:asciiTheme="minorHAnsi" w:hAnsiTheme="minorHAnsi" w:cstheme="minorHAnsi"/>
        </w:rPr>
        <w:t xml:space="preserve">in Climate Bonds’ market intelligence </w:t>
      </w:r>
      <w:r w:rsidR="00A619EA">
        <w:rPr>
          <w:rFonts w:asciiTheme="minorHAnsi" w:hAnsiTheme="minorHAnsi" w:cstheme="minorHAnsi"/>
        </w:rPr>
        <w:t xml:space="preserve">and policy </w:t>
      </w:r>
      <w:r>
        <w:rPr>
          <w:rFonts w:asciiTheme="minorHAnsi" w:hAnsiTheme="minorHAnsi" w:cstheme="minorHAnsi"/>
        </w:rPr>
        <w:t>programme</w:t>
      </w:r>
      <w:r w:rsidR="00A619EA">
        <w:rPr>
          <w:rFonts w:asciiTheme="minorHAnsi" w:hAnsiTheme="minorHAnsi" w:cstheme="minorHAnsi"/>
        </w:rPr>
        <w:t>s</w:t>
      </w:r>
      <w:r>
        <w:rPr>
          <w:rFonts w:asciiTheme="minorHAnsi" w:hAnsiTheme="minorHAnsi" w:cstheme="minorHAnsi"/>
        </w:rPr>
        <w:t>. The new</w:t>
      </w:r>
      <w:r w:rsidRPr="00CE1A35">
        <w:rPr>
          <w:rFonts w:asciiTheme="minorHAnsi" w:hAnsiTheme="minorHAnsi" w:cstheme="minorHAnsi"/>
        </w:rPr>
        <w:t xml:space="preserve"> Social and Sustainability Database</w:t>
      </w:r>
      <w:r w:rsidR="00E86068">
        <w:rPr>
          <w:rFonts w:asciiTheme="minorHAnsi" w:hAnsiTheme="minorHAnsi" w:cstheme="minorHAnsi"/>
        </w:rPr>
        <w:t xml:space="preserve"> launched in October is </w:t>
      </w:r>
      <w:r w:rsidRPr="00CE1A35">
        <w:rPr>
          <w:rFonts w:asciiTheme="minorHAnsi" w:hAnsiTheme="minorHAnsi" w:cstheme="minorHAnsi"/>
        </w:rPr>
        <w:t xml:space="preserve">aimed at providing issuers, </w:t>
      </w:r>
      <w:proofErr w:type="gramStart"/>
      <w:r w:rsidRPr="00CE1A35">
        <w:rPr>
          <w:rFonts w:asciiTheme="minorHAnsi" w:hAnsiTheme="minorHAnsi" w:cstheme="minorHAnsi"/>
        </w:rPr>
        <w:t>investors</w:t>
      </w:r>
      <w:proofErr w:type="gramEnd"/>
      <w:r w:rsidRPr="00CE1A35">
        <w:rPr>
          <w:rFonts w:asciiTheme="minorHAnsi" w:hAnsiTheme="minorHAnsi" w:cstheme="minorHAnsi"/>
        </w:rPr>
        <w:t xml:space="preserve"> and other market participants with new insights into these growing investment themes and their constituent issuers and instruments.</w:t>
      </w:r>
      <w:r w:rsidR="00A619EA">
        <w:rPr>
          <w:rFonts w:asciiTheme="minorHAnsi" w:hAnsiTheme="minorHAnsi" w:cstheme="minorHAnsi"/>
        </w:rPr>
        <w:t xml:space="preserve"> Additionally, policy papers on fossil gas, steel transition, and other critical topics provide policy makers with guidance on facilitating a rapid, robust transition.</w:t>
      </w:r>
    </w:p>
    <w:p w14:paraId="1197767D" w14:textId="13CC7502" w:rsidR="00350210" w:rsidRDefault="00350210">
      <w:pPr>
        <w:pStyle w:val="BodyText"/>
        <w:spacing w:line="204" w:lineRule="auto"/>
        <w:ind w:left="120" w:right="122"/>
        <w:jc w:val="both"/>
        <w:rPr>
          <w:rFonts w:asciiTheme="minorHAnsi" w:hAnsiTheme="minorHAnsi" w:cstheme="minorHAnsi"/>
        </w:rPr>
      </w:pPr>
    </w:p>
    <w:p w14:paraId="3FCCB7FB" w14:textId="77777777" w:rsidR="00350210" w:rsidRPr="00D96704" w:rsidRDefault="00350210">
      <w:pPr>
        <w:pStyle w:val="BodyText"/>
        <w:spacing w:line="204" w:lineRule="auto"/>
        <w:ind w:left="120" w:right="122"/>
        <w:jc w:val="both"/>
        <w:rPr>
          <w:rFonts w:asciiTheme="minorHAnsi" w:hAnsiTheme="minorHAnsi" w:cstheme="minorHAnsi"/>
        </w:rPr>
      </w:pPr>
    </w:p>
    <w:p w14:paraId="0E3E3584" w14:textId="77777777" w:rsidR="00C86E4F" w:rsidRPr="00D96704" w:rsidRDefault="00C86E4F">
      <w:pPr>
        <w:pStyle w:val="BodyText"/>
        <w:spacing w:before="3"/>
        <w:rPr>
          <w:rFonts w:asciiTheme="minorHAnsi" w:hAnsiTheme="minorHAnsi" w:cstheme="minorHAnsi"/>
          <w:sz w:val="14"/>
        </w:rPr>
      </w:pPr>
    </w:p>
    <w:p w14:paraId="0397B95C" w14:textId="77777777" w:rsidR="00C86E4F" w:rsidRPr="00D96704" w:rsidRDefault="00E805A7">
      <w:pPr>
        <w:pStyle w:val="Heading1"/>
        <w:ind w:left="172" w:right="173"/>
        <w:jc w:val="center"/>
        <w:rPr>
          <w:rFonts w:asciiTheme="minorHAnsi" w:hAnsiTheme="minorHAnsi" w:cstheme="minorHAnsi"/>
        </w:rPr>
      </w:pPr>
      <w:r w:rsidRPr="00D96704">
        <w:rPr>
          <w:rFonts w:asciiTheme="minorHAnsi" w:hAnsiTheme="minorHAnsi" w:cstheme="minorHAnsi"/>
          <w:spacing w:val="-2"/>
        </w:rPr>
        <w:t>&lt;Ends&gt;</w:t>
      </w:r>
    </w:p>
    <w:p w14:paraId="6EAEBEEF" w14:textId="77777777" w:rsidR="00C86E4F" w:rsidRPr="00D96704" w:rsidRDefault="00C86E4F">
      <w:pPr>
        <w:jc w:val="center"/>
        <w:rPr>
          <w:rFonts w:asciiTheme="minorHAnsi" w:hAnsiTheme="minorHAnsi" w:cstheme="minorHAnsi"/>
        </w:rPr>
        <w:sectPr w:rsidR="00C86E4F" w:rsidRPr="00D96704">
          <w:headerReference w:type="default" r:id="rId15"/>
          <w:type w:val="continuous"/>
          <w:pgSz w:w="11910" w:h="16840"/>
          <w:pgMar w:top="1620" w:right="1680" w:bottom="280" w:left="1680" w:header="826" w:footer="0" w:gutter="0"/>
          <w:pgNumType w:start="1"/>
          <w:cols w:space="720"/>
        </w:sectPr>
      </w:pPr>
    </w:p>
    <w:p w14:paraId="40DFBFB9" w14:textId="77777777" w:rsidR="00C86E4F" w:rsidRPr="00D96704" w:rsidRDefault="00E805A7">
      <w:pPr>
        <w:spacing w:before="5"/>
        <w:ind w:left="120"/>
        <w:jc w:val="both"/>
        <w:rPr>
          <w:rFonts w:asciiTheme="minorHAnsi" w:hAnsiTheme="minorHAnsi" w:cstheme="minorHAnsi"/>
          <w:b/>
          <w:sz w:val="20"/>
        </w:rPr>
      </w:pPr>
      <w:r w:rsidRPr="00D96704">
        <w:rPr>
          <w:rFonts w:asciiTheme="minorHAnsi" w:hAnsiTheme="minorHAnsi" w:cstheme="minorHAnsi"/>
          <w:b/>
          <w:sz w:val="20"/>
        </w:rPr>
        <w:lastRenderedPageBreak/>
        <w:t>Notes</w:t>
      </w:r>
      <w:r w:rsidRPr="00D96704">
        <w:rPr>
          <w:rFonts w:asciiTheme="minorHAnsi" w:hAnsiTheme="minorHAnsi" w:cstheme="minorHAnsi"/>
          <w:b/>
          <w:spacing w:val="-8"/>
          <w:sz w:val="20"/>
        </w:rPr>
        <w:t xml:space="preserve"> </w:t>
      </w:r>
      <w:r w:rsidRPr="00D96704">
        <w:rPr>
          <w:rFonts w:asciiTheme="minorHAnsi" w:hAnsiTheme="minorHAnsi" w:cstheme="minorHAnsi"/>
          <w:b/>
          <w:sz w:val="20"/>
        </w:rPr>
        <w:t>for</w:t>
      </w:r>
      <w:r w:rsidRPr="00D96704">
        <w:rPr>
          <w:rFonts w:asciiTheme="minorHAnsi" w:hAnsiTheme="minorHAnsi" w:cstheme="minorHAnsi"/>
          <w:b/>
          <w:spacing w:val="-6"/>
          <w:sz w:val="20"/>
        </w:rPr>
        <w:t xml:space="preserve"> </w:t>
      </w:r>
      <w:r w:rsidRPr="00D96704">
        <w:rPr>
          <w:rFonts w:asciiTheme="minorHAnsi" w:hAnsiTheme="minorHAnsi" w:cstheme="minorHAnsi"/>
          <w:b/>
          <w:spacing w:val="-2"/>
          <w:sz w:val="20"/>
        </w:rPr>
        <w:t>Journalists:</w:t>
      </w:r>
    </w:p>
    <w:p w14:paraId="62CB016F" w14:textId="77777777" w:rsidR="00C86E4F" w:rsidRPr="00D96704" w:rsidRDefault="00C86E4F">
      <w:pPr>
        <w:pStyle w:val="BodyText"/>
        <w:spacing w:before="5"/>
        <w:rPr>
          <w:rFonts w:asciiTheme="minorHAnsi" w:hAnsiTheme="minorHAnsi" w:cstheme="minorHAnsi"/>
          <w:b/>
          <w:sz w:val="16"/>
        </w:rPr>
      </w:pPr>
    </w:p>
    <w:p w14:paraId="2102E860" w14:textId="77777777" w:rsidR="00C86E4F" w:rsidRPr="00D96704" w:rsidRDefault="00E805A7">
      <w:pPr>
        <w:pStyle w:val="BodyText"/>
        <w:spacing w:line="204" w:lineRule="auto"/>
        <w:ind w:left="120" w:right="114"/>
        <w:jc w:val="both"/>
        <w:rPr>
          <w:rFonts w:asciiTheme="minorHAnsi" w:hAnsiTheme="minorHAnsi" w:cstheme="minorHAnsi"/>
        </w:rPr>
      </w:pPr>
      <w:r w:rsidRPr="00D96704">
        <w:rPr>
          <w:rFonts w:asciiTheme="minorHAnsi" w:hAnsiTheme="minorHAnsi" w:cstheme="minorHAnsi"/>
          <w:b/>
        </w:rPr>
        <w:t>About the Climate Bonds Initiative:</w:t>
      </w:r>
      <w:r w:rsidRPr="00D96704">
        <w:rPr>
          <w:rFonts w:asciiTheme="minorHAnsi" w:hAnsiTheme="minorHAnsi" w:cstheme="minorHAnsi"/>
          <w:b/>
          <w:spacing w:val="40"/>
        </w:rPr>
        <w:t xml:space="preserve"> </w:t>
      </w:r>
      <w:r w:rsidRPr="00D96704">
        <w:rPr>
          <w:rFonts w:asciiTheme="minorHAnsi" w:hAnsiTheme="minorHAnsi" w:cstheme="minorHAnsi"/>
        </w:rPr>
        <w:t>Climate Bonds Initiative is an investor-focused not-for-profit, promoting</w:t>
      </w:r>
      <w:r w:rsidRPr="00D96704">
        <w:rPr>
          <w:rFonts w:asciiTheme="minorHAnsi" w:hAnsiTheme="minorHAnsi" w:cstheme="minorHAnsi"/>
          <w:spacing w:val="-8"/>
        </w:rPr>
        <w:t xml:space="preserve"> </w:t>
      </w:r>
      <w:r w:rsidRPr="00D96704">
        <w:rPr>
          <w:rFonts w:asciiTheme="minorHAnsi" w:hAnsiTheme="minorHAnsi" w:cstheme="minorHAnsi"/>
        </w:rPr>
        <w:t>large-scale</w:t>
      </w:r>
      <w:r w:rsidRPr="00D96704">
        <w:rPr>
          <w:rFonts w:asciiTheme="minorHAnsi" w:hAnsiTheme="minorHAnsi" w:cstheme="minorHAnsi"/>
          <w:spacing w:val="-8"/>
        </w:rPr>
        <w:t xml:space="preserve"> </w:t>
      </w:r>
      <w:r w:rsidRPr="00D96704">
        <w:rPr>
          <w:rFonts w:asciiTheme="minorHAnsi" w:hAnsiTheme="minorHAnsi" w:cstheme="minorHAnsi"/>
        </w:rPr>
        <w:t>investment</w:t>
      </w:r>
      <w:r w:rsidRPr="00D96704">
        <w:rPr>
          <w:rFonts w:asciiTheme="minorHAnsi" w:hAnsiTheme="minorHAnsi" w:cstheme="minorHAnsi"/>
          <w:spacing w:val="-8"/>
        </w:rPr>
        <w:t xml:space="preserve"> </w:t>
      </w:r>
      <w:r w:rsidRPr="00D96704">
        <w:rPr>
          <w:rFonts w:asciiTheme="minorHAnsi" w:hAnsiTheme="minorHAnsi" w:cstheme="minorHAnsi"/>
        </w:rPr>
        <w:t>in</w:t>
      </w:r>
      <w:r w:rsidRPr="00D96704">
        <w:rPr>
          <w:rFonts w:asciiTheme="minorHAnsi" w:hAnsiTheme="minorHAnsi" w:cstheme="minorHAnsi"/>
          <w:spacing w:val="-8"/>
        </w:rPr>
        <w:t xml:space="preserve"> </w:t>
      </w:r>
      <w:r w:rsidRPr="00D96704">
        <w:rPr>
          <w:rFonts w:asciiTheme="minorHAnsi" w:hAnsiTheme="minorHAnsi" w:cstheme="minorHAnsi"/>
        </w:rPr>
        <w:t>the</w:t>
      </w:r>
      <w:r w:rsidRPr="00D96704">
        <w:rPr>
          <w:rFonts w:asciiTheme="minorHAnsi" w:hAnsiTheme="minorHAnsi" w:cstheme="minorHAnsi"/>
          <w:spacing w:val="-8"/>
        </w:rPr>
        <w:t xml:space="preserve"> </w:t>
      </w:r>
      <w:r w:rsidRPr="00D96704">
        <w:rPr>
          <w:rFonts w:asciiTheme="minorHAnsi" w:hAnsiTheme="minorHAnsi" w:cstheme="minorHAnsi"/>
        </w:rPr>
        <w:t>low</w:t>
      </w:r>
      <w:r w:rsidRPr="00D96704">
        <w:rPr>
          <w:rFonts w:asciiTheme="minorHAnsi" w:hAnsiTheme="minorHAnsi" w:cstheme="minorHAnsi"/>
          <w:spacing w:val="-8"/>
        </w:rPr>
        <w:t xml:space="preserve"> </w:t>
      </w:r>
      <w:r w:rsidRPr="00D96704">
        <w:rPr>
          <w:rFonts w:asciiTheme="minorHAnsi" w:hAnsiTheme="minorHAnsi" w:cstheme="minorHAnsi"/>
        </w:rPr>
        <w:t>carbon</w:t>
      </w:r>
      <w:r w:rsidRPr="00D96704">
        <w:rPr>
          <w:rFonts w:asciiTheme="minorHAnsi" w:hAnsiTheme="minorHAnsi" w:cstheme="minorHAnsi"/>
          <w:spacing w:val="-8"/>
        </w:rPr>
        <w:t xml:space="preserve"> </w:t>
      </w:r>
      <w:r w:rsidRPr="00D96704">
        <w:rPr>
          <w:rFonts w:asciiTheme="minorHAnsi" w:hAnsiTheme="minorHAnsi" w:cstheme="minorHAnsi"/>
        </w:rPr>
        <w:t>economy.</w:t>
      </w:r>
      <w:r w:rsidRPr="00D96704">
        <w:rPr>
          <w:rFonts w:asciiTheme="minorHAnsi" w:hAnsiTheme="minorHAnsi" w:cstheme="minorHAnsi"/>
          <w:spacing w:val="-8"/>
        </w:rPr>
        <w:t xml:space="preserve"> </w:t>
      </w:r>
      <w:r w:rsidRPr="00D96704">
        <w:rPr>
          <w:rFonts w:asciiTheme="minorHAnsi" w:hAnsiTheme="minorHAnsi" w:cstheme="minorHAnsi"/>
        </w:rPr>
        <w:t>Climate</w:t>
      </w:r>
      <w:r w:rsidRPr="00D96704">
        <w:rPr>
          <w:rFonts w:asciiTheme="minorHAnsi" w:hAnsiTheme="minorHAnsi" w:cstheme="minorHAnsi"/>
          <w:spacing w:val="-8"/>
        </w:rPr>
        <w:t xml:space="preserve"> </w:t>
      </w:r>
      <w:r w:rsidRPr="00D96704">
        <w:rPr>
          <w:rFonts w:asciiTheme="minorHAnsi" w:hAnsiTheme="minorHAnsi" w:cstheme="minorHAnsi"/>
        </w:rPr>
        <w:t>Bonds</w:t>
      </w:r>
      <w:r w:rsidRPr="00D96704">
        <w:rPr>
          <w:rFonts w:asciiTheme="minorHAnsi" w:hAnsiTheme="minorHAnsi" w:cstheme="minorHAnsi"/>
          <w:spacing w:val="-9"/>
        </w:rPr>
        <w:t xml:space="preserve"> </w:t>
      </w:r>
      <w:r w:rsidRPr="00D96704">
        <w:rPr>
          <w:rFonts w:asciiTheme="minorHAnsi" w:hAnsiTheme="minorHAnsi" w:cstheme="minorHAnsi"/>
        </w:rPr>
        <w:t>undertakes</w:t>
      </w:r>
      <w:r w:rsidRPr="00D96704">
        <w:rPr>
          <w:rFonts w:asciiTheme="minorHAnsi" w:hAnsiTheme="minorHAnsi" w:cstheme="minorHAnsi"/>
          <w:spacing w:val="-9"/>
        </w:rPr>
        <w:t xml:space="preserve"> </w:t>
      </w:r>
      <w:r w:rsidRPr="00D96704">
        <w:rPr>
          <w:rFonts w:asciiTheme="minorHAnsi" w:hAnsiTheme="minorHAnsi" w:cstheme="minorHAnsi"/>
        </w:rPr>
        <w:t>advocacy</w:t>
      </w:r>
      <w:r w:rsidRPr="00D96704">
        <w:rPr>
          <w:rFonts w:asciiTheme="minorHAnsi" w:hAnsiTheme="minorHAnsi" w:cstheme="minorHAnsi"/>
          <w:spacing w:val="-8"/>
        </w:rPr>
        <w:t xml:space="preserve"> </w:t>
      </w:r>
      <w:r w:rsidRPr="00D96704">
        <w:rPr>
          <w:rFonts w:asciiTheme="minorHAnsi" w:hAnsiTheme="minorHAnsi" w:cstheme="minorHAnsi"/>
        </w:rPr>
        <w:t>and outreach to inform and stimulate the market, provides policy models and government advice, market data</w:t>
      </w:r>
      <w:r w:rsidRPr="00D96704">
        <w:rPr>
          <w:rFonts w:asciiTheme="minorHAnsi" w:hAnsiTheme="minorHAnsi" w:cstheme="minorHAnsi"/>
          <w:spacing w:val="-9"/>
        </w:rPr>
        <w:t xml:space="preserve"> </w:t>
      </w:r>
      <w:r w:rsidRPr="00D96704">
        <w:rPr>
          <w:rFonts w:asciiTheme="minorHAnsi" w:hAnsiTheme="minorHAnsi" w:cstheme="minorHAnsi"/>
        </w:rPr>
        <w:t>and</w:t>
      </w:r>
      <w:r w:rsidRPr="00D96704">
        <w:rPr>
          <w:rFonts w:asciiTheme="minorHAnsi" w:hAnsiTheme="minorHAnsi" w:cstheme="minorHAnsi"/>
          <w:spacing w:val="-9"/>
        </w:rPr>
        <w:t xml:space="preserve"> </w:t>
      </w:r>
      <w:r w:rsidRPr="00D96704">
        <w:rPr>
          <w:rFonts w:asciiTheme="minorHAnsi" w:hAnsiTheme="minorHAnsi" w:cstheme="minorHAnsi"/>
        </w:rPr>
        <w:t>analysis,</w:t>
      </w:r>
      <w:r w:rsidRPr="00D96704">
        <w:rPr>
          <w:rFonts w:asciiTheme="minorHAnsi" w:hAnsiTheme="minorHAnsi" w:cstheme="minorHAnsi"/>
          <w:spacing w:val="-9"/>
        </w:rPr>
        <w:t xml:space="preserve"> </w:t>
      </w:r>
      <w:r w:rsidRPr="00D96704">
        <w:rPr>
          <w:rFonts w:asciiTheme="minorHAnsi" w:hAnsiTheme="minorHAnsi" w:cstheme="minorHAnsi"/>
        </w:rPr>
        <w:t>and</w:t>
      </w:r>
      <w:r w:rsidRPr="00D96704">
        <w:rPr>
          <w:rFonts w:asciiTheme="minorHAnsi" w:hAnsiTheme="minorHAnsi" w:cstheme="minorHAnsi"/>
          <w:spacing w:val="-9"/>
        </w:rPr>
        <w:t xml:space="preserve"> </w:t>
      </w:r>
      <w:r w:rsidRPr="00D96704">
        <w:rPr>
          <w:rFonts w:asciiTheme="minorHAnsi" w:hAnsiTheme="minorHAnsi" w:cstheme="minorHAnsi"/>
        </w:rPr>
        <w:t>administers</w:t>
      </w:r>
      <w:r w:rsidRPr="00D96704">
        <w:rPr>
          <w:rFonts w:asciiTheme="minorHAnsi" w:hAnsiTheme="minorHAnsi" w:cstheme="minorHAnsi"/>
          <w:spacing w:val="-11"/>
        </w:rPr>
        <w:t xml:space="preserve"> </w:t>
      </w:r>
      <w:r w:rsidRPr="00D96704">
        <w:rPr>
          <w:rFonts w:asciiTheme="minorHAnsi" w:hAnsiTheme="minorHAnsi" w:cstheme="minorHAnsi"/>
        </w:rPr>
        <w:t>an</w:t>
      </w:r>
      <w:r w:rsidRPr="00D96704">
        <w:rPr>
          <w:rFonts w:asciiTheme="minorHAnsi" w:hAnsiTheme="minorHAnsi" w:cstheme="minorHAnsi"/>
          <w:spacing w:val="-8"/>
        </w:rPr>
        <w:t xml:space="preserve"> </w:t>
      </w:r>
      <w:r w:rsidRPr="00D96704">
        <w:rPr>
          <w:rFonts w:asciiTheme="minorHAnsi" w:hAnsiTheme="minorHAnsi" w:cstheme="minorHAnsi"/>
        </w:rPr>
        <w:t>international</w:t>
      </w:r>
      <w:r w:rsidRPr="00D96704">
        <w:rPr>
          <w:rFonts w:asciiTheme="minorHAnsi" w:hAnsiTheme="minorHAnsi" w:cstheme="minorHAnsi"/>
          <w:spacing w:val="-9"/>
        </w:rPr>
        <w:t xml:space="preserve"> </w:t>
      </w:r>
      <w:r w:rsidRPr="00D96704">
        <w:rPr>
          <w:rFonts w:asciiTheme="minorHAnsi" w:hAnsiTheme="minorHAnsi" w:cstheme="minorHAnsi"/>
        </w:rPr>
        <w:t>Standard</w:t>
      </w:r>
      <w:r w:rsidRPr="00D96704">
        <w:rPr>
          <w:rFonts w:asciiTheme="minorHAnsi" w:hAnsiTheme="minorHAnsi" w:cstheme="minorHAnsi"/>
          <w:spacing w:val="-9"/>
        </w:rPr>
        <w:t xml:space="preserve"> </w:t>
      </w:r>
      <w:r w:rsidRPr="00D96704">
        <w:rPr>
          <w:rFonts w:asciiTheme="minorHAnsi" w:hAnsiTheme="minorHAnsi" w:cstheme="minorHAnsi"/>
        </w:rPr>
        <w:t>&amp;</w:t>
      </w:r>
      <w:r w:rsidRPr="00D96704">
        <w:rPr>
          <w:rFonts w:asciiTheme="minorHAnsi" w:hAnsiTheme="minorHAnsi" w:cstheme="minorHAnsi"/>
          <w:spacing w:val="-9"/>
        </w:rPr>
        <w:t xml:space="preserve"> </w:t>
      </w:r>
      <w:r w:rsidRPr="00D96704">
        <w:rPr>
          <w:rFonts w:asciiTheme="minorHAnsi" w:hAnsiTheme="minorHAnsi" w:cstheme="minorHAnsi"/>
        </w:rPr>
        <w:t>Certification</w:t>
      </w:r>
      <w:r w:rsidRPr="00D96704">
        <w:rPr>
          <w:rFonts w:asciiTheme="minorHAnsi" w:hAnsiTheme="minorHAnsi" w:cstheme="minorHAnsi"/>
          <w:spacing w:val="-7"/>
        </w:rPr>
        <w:t xml:space="preserve"> </w:t>
      </w:r>
      <w:r w:rsidRPr="00D96704">
        <w:rPr>
          <w:rFonts w:asciiTheme="minorHAnsi" w:hAnsiTheme="minorHAnsi" w:cstheme="minorHAnsi"/>
        </w:rPr>
        <w:t>Scheme</w:t>
      </w:r>
      <w:r w:rsidRPr="00D96704">
        <w:rPr>
          <w:rFonts w:asciiTheme="minorHAnsi" w:hAnsiTheme="minorHAnsi" w:cstheme="minorHAnsi"/>
          <w:spacing w:val="-11"/>
        </w:rPr>
        <w:t xml:space="preserve"> </w:t>
      </w:r>
      <w:r w:rsidRPr="00D96704">
        <w:rPr>
          <w:rFonts w:asciiTheme="minorHAnsi" w:hAnsiTheme="minorHAnsi" w:cstheme="minorHAnsi"/>
        </w:rPr>
        <w:t>for</w:t>
      </w:r>
      <w:r w:rsidRPr="00D96704">
        <w:rPr>
          <w:rFonts w:asciiTheme="minorHAnsi" w:hAnsiTheme="minorHAnsi" w:cstheme="minorHAnsi"/>
          <w:spacing w:val="-10"/>
        </w:rPr>
        <w:t xml:space="preserve"> </w:t>
      </w:r>
      <w:r w:rsidRPr="00D96704">
        <w:rPr>
          <w:rFonts w:asciiTheme="minorHAnsi" w:hAnsiTheme="minorHAnsi" w:cstheme="minorHAnsi"/>
        </w:rPr>
        <w:t>best</w:t>
      </w:r>
      <w:r w:rsidRPr="00D96704">
        <w:rPr>
          <w:rFonts w:asciiTheme="minorHAnsi" w:hAnsiTheme="minorHAnsi" w:cstheme="minorHAnsi"/>
          <w:spacing w:val="-9"/>
        </w:rPr>
        <w:t xml:space="preserve"> </w:t>
      </w:r>
      <w:r w:rsidRPr="00D96704">
        <w:rPr>
          <w:rFonts w:asciiTheme="minorHAnsi" w:hAnsiTheme="minorHAnsi" w:cstheme="minorHAnsi"/>
        </w:rPr>
        <w:t>practice</w:t>
      </w:r>
      <w:r w:rsidRPr="00D96704">
        <w:rPr>
          <w:rFonts w:asciiTheme="minorHAnsi" w:hAnsiTheme="minorHAnsi" w:cstheme="minorHAnsi"/>
          <w:spacing w:val="-9"/>
        </w:rPr>
        <w:t xml:space="preserve"> </w:t>
      </w:r>
      <w:r w:rsidRPr="00D96704">
        <w:rPr>
          <w:rFonts w:asciiTheme="minorHAnsi" w:hAnsiTheme="minorHAnsi" w:cstheme="minorHAnsi"/>
        </w:rPr>
        <w:t xml:space="preserve">in green bonds issuance. For more information, please visit </w:t>
      </w:r>
      <w:hyperlink r:id="rId16">
        <w:r w:rsidRPr="00D96704">
          <w:rPr>
            <w:rFonts w:asciiTheme="minorHAnsi" w:hAnsiTheme="minorHAnsi" w:cstheme="minorHAnsi"/>
            <w:color w:val="0462C1"/>
            <w:u w:val="single" w:color="0462C1"/>
          </w:rPr>
          <w:t>http://www.climatebonds.net/</w:t>
        </w:r>
        <w:r w:rsidRPr="00D96704">
          <w:rPr>
            <w:rFonts w:asciiTheme="minorHAnsi" w:hAnsiTheme="minorHAnsi" w:cstheme="minorHAnsi"/>
          </w:rPr>
          <w:t>.</w:t>
        </w:r>
      </w:hyperlink>
    </w:p>
    <w:p w14:paraId="079977AE" w14:textId="77777777" w:rsidR="00C86E4F" w:rsidRPr="00D96704" w:rsidRDefault="00C86E4F">
      <w:pPr>
        <w:pStyle w:val="BodyText"/>
        <w:spacing w:before="2"/>
        <w:rPr>
          <w:rFonts w:asciiTheme="minorHAnsi" w:hAnsiTheme="minorHAnsi" w:cstheme="minorHAnsi"/>
          <w:sz w:val="13"/>
        </w:rPr>
      </w:pPr>
    </w:p>
    <w:p w14:paraId="259108A8" w14:textId="77777777" w:rsidR="00C86E4F" w:rsidRPr="00D96704" w:rsidRDefault="00E805A7">
      <w:pPr>
        <w:pStyle w:val="BodyText"/>
        <w:spacing w:before="50" w:line="204" w:lineRule="auto"/>
        <w:ind w:left="120" w:right="115"/>
        <w:jc w:val="both"/>
        <w:rPr>
          <w:rFonts w:asciiTheme="minorHAnsi" w:hAnsiTheme="minorHAnsi" w:cstheme="minorHAnsi"/>
        </w:rPr>
      </w:pPr>
      <w:r w:rsidRPr="00D96704">
        <w:rPr>
          <w:rFonts w:asciiTheme="minorHAnsi" w:hAnsiTheme="minorHAnsi" w:cstheme="minorHAnsi"/>
          <w:b/>
        </w:rPr>
        <w:t xml:space="preserve">About Climate Bonds Standard: </w:t>
      </w:r>
      <w:r w:rsidRPr="00D96704">
        <w:rPr>
          <w:rFonts w:asciiTheme="minorHAnsi" w:hAnsiTheme="minorHAnsi" w:cstheme="minorHAnsi"/>
        </w:rPr>
        <w:t>It</w:t>
      </w:r>
      <w:r w:rsidRPr="00D96704">
        <w:rPr>
          <w:rFonts w:asciiTheme="minorHAnsi" w:hAnsiTheme="minorHAnsi" w:cstheme="minorHAnsi"/>
          <w:spacing w:val="-2"/>
        </w:rPr>
        <w:t xml:space="preserve"> </w:t>
      </w:r>
      <w:r w:rsidRPr="00D96704">
        <w:rPr>
          <w:rFonts w:asciiTheme="minorHAnsi" w:hAnsiTheme="minorHAnsi" w:cstheme="minorHAnsi"/>
        </w:rPr>
        <w:t>is</w:t>
      </w:r>
      <w:r w:rsidRPr="00D96704">
        <w:rPr>
          <w:rFonts w:asciiTheme="minorHAnsi" w:hAnsiTheme="minorHAnsi" w:cstheme="minorHAnsi"/>
          <w:spacing w:val="-1"/>
        </w:rPr>
        <w:t xml:space="preserve"> </w:t>
      </w:r>
      <w:r w:rsidRPr="00D96704">
        <w:rPr>
          <w:rFonts w:asciiTheme="minorHAnsi" w:hAnsiTheme="minorHAnsi" w:cstheme="minorHAnsi"/>
        </w:rPr>
        <w:t>an overarching science-based, multi-sector standard</w:t>
      </w:r>
      <w:r w:rsidRPr="00D96704">
        <w:rPr>
          <w:rFonts w:asciiTheme="minorHAnsi" w:hAnsiTheme="minorHAnsi" w:cstheme="minorHAnsi"/>
          <w:spacing w:val="-3"/>
        </w:rPr>
        <w:t xml:space="preserve"> </w:t>
      </w:r>
      <w:r w:rsidRPr="00D96704">
        <w:rPr>
          <w:rFonts w:asciiTheme="minorHAnsi" w:hAnsiTheme="minorHAnsi" w:cstheme="minorHAnsi"/>
        </w:rPr>
        <w:t>overseen by the</w:t>
      </w:r>
      <w:r w:rsidRPr="00D96704">
        <w:rPr>
          <w:rFonts w:asciiTheme="minorHAnsi" w:hAnsiTheme="minorHAnsi" w:cstheme="minorHAnsi"/>
          <w:spacing w:val="-11"/>
        </w:rPr>
        <w:t xml:space="preserve"> </w:t>
      </w:r>
      <w:r w:rsidRPr="00D96704">
        <w:rPr>
          <w:rFonts w:asciiTheme="minorHAnsi" w:hAnsiTheme="minorHAnsi" w:cstheme="minorHAnsi"/>
        </w:rPr>
        <w:t>Climate</w:t>
      </w:r>
      <w:r w:rsidRPr="00D96704">
        <w:rPr>
          <w:rFonts w:asciiTheme="minorHAnsi" w:hAnsiTheme="minorHAnsi" w:cstheme="minorHAnsi"/>
          <w:spacing w:val="-10"/>
        </w:rPr>
        <w:t xml:space="preserve"> </w:t>
      </w:r>
      <w:r w:rsidRPr="00D96704">
        <w:rPr>
          <w:rFonts w:asciiTheme="minorHAnsi" w:hAnsiTheme="minorHAnsi" w:cstheme="minorHAnsi"/>
        </w:rPr>
        <w:t>Bonds</w:t>
      </w:r>
      <w:r w:rsidRPr="00D96704">
        <w:rPr>
          <w:rFonts w:asciiTheme="minorHAnsi" w:hAnsiTheme="minorHAnsi" w:cstheme="minorHAnsi"/>
          <w:spacing w:val="-11"/>
        </w:rPr>
        <w:t xml:space="preserve"> </w:t>
      </w:r>
      <w:r w:rsidRPr="00D96704">
        <w:rPr>
          <w:rFonts w:asciiTheme="minorHAnsi" w:hAnsiTheme="minorHAnsi" w:cstheme="minorHAnsi"/>
        </w:rPr>
        <w:t>Standards</w:t>
      </w:r>
      <w:r w:rsidRPr="00D96704">
        <w:rPr>
          <w:rFonts w:asciiTheme="minorHAnsi" w:hAnsiTheme="minorHAnsi" w:cstheme="minorHAnsi"/>
          <w:spacing w:val="-9"/>
        </w:rPr>
        <w:t xml:space="preserve"> </w:t>
      </w:r>
      <w:r w:rsidRPr="00D96704">
        <w:rPr>
          <w:rFonts w:asciiTheme="minorHAnsi" w:hAnsiTheme="minorHAnsi" w:cstheme="minorHAnsi"/>
        </w:rPr>
        <w:t>Board</w:t>
      </w:r>
      <w:r w:rsidRPr="00D96704">
        <w:rPr>
          <w:rFonts w:asciiTheme="minorHAnsi" w:hAnsiTheme="minorHAnsi" w:cstheme="minorHAnsi"/>
          <w:spacing w:val="-9"/>
        </w:rPr>
        <w:t xml:space="preserve"> </w:t>
      </w:r>
      <w:r w:rsidRPr="00D96704">
        <w:rPr>
          <w:rFonts w:asciiTheme="minorHAnsi" w:hAnsiTheme="minorHAnsi" w:cstheme="minorHAnsi"/>
        </w:rPr>
        <w:t>that</w:t>
      </w:r>
      <w:r w:rsidRPr="00D96704">
        <w:rPr>
          <w:rFonts w:asciiTheme="minorHAnsi" w:hAnsiTheme="minorHAnsi" w:cstheme="minorHAnsi"/>
          <w:spacing w:val="-9"/>
        </w:rPr>
        <w:t xml:space="preserve"> </w:t>
      </w:r>
      <w:r w:rsidRPr="00D96704">
        <w:rPr>
          <w:rFonts w:asciiTheme="minorHAnsi" w:hAnsiTheme="minorHAnsi" w:cstheme="minorHAnsi"/>
        </w:rPr>
        <w:t>allows</w:t>
      </w:r>
      <w:r w:rsidRPr="00D96704">
        <w:rPr>
          <w:rFonts w:asciiTheme="minorHAnsi" w:hAnsiTheme="minorHAnsi" w:cstheme="minorHAnsi"/>
          <w:spacing w:val="-11"/>
        </w:rPr>
        <w:t xml:space="preserve"> </w:t>
      </w:r>
      <w:r w:rsidRPr="00D96704">
        <w:rPr>
          <w:rFonts w:asciiTheme="minorHAnsi" w:hAnsiTheme="minorHAnsi" w:cstheme="minorHAnsi"/>
        </w:rPr>
        <w:t>investors</w:t>
      </w:r>
      <w:r w:rsidRPr="00D96704">
        <w:rPr>
          <w:rFonts w:asciiTheme="minorHAnsi" w:hAnsiTheme="minorHAnsi" w:cstheme="minorHAnsi"/>
          <w:spacing w:val="-11"/>
        </w:rPr>
        <w:t xml:space="preserve"> </w:t>
      </w:r>
      <w:r w:rsidRPr="00D96704">
        <w:rPr>
          <w:rFonts w:asciiTheme="minorHAnsi" w:hAnsiTheme="minorHAnsi" w:cstheme="minorHAnsi"/>
        </w:rPr>
        <w:t>and</w:t>
      </w:r>
      <w:r w:rsidRPr="00D96704">
        <w:rPr>
          <w:rFonts w:asciiTheme="minorHAnsi" w:hAnsiTheme="minorHAnsi" w:cstheme="minorHAnsi"/>
          <w:spacing w:val="-9"/>
        </w:rPr>
        <w:t xml:space="preserve"> </w:t>
      </w:r>
      <w:r w:rsidRPr="00D96704">
        <w:rPr>
          <w:rFonts w:asciiTheme="minorHAnsi" w:hAnsiTheme="minorHAnsi" w:cstheme="minorHAnsi"/>
        </w:rPr>
        <w:t>intermediaries</w:t>
      </w:r>
      <w:r w:rsidRPr="00D96704">
        <w:rPr>
          <w:rFonts w:asciiTheme="minorHAnsi" w:hAnsiTheme="minorHAnsi" w:cstheme="minorHAnsi"/>
          <w:spacing w:val="-11"/>
        </w:rPr>
        <w:t xml:space="preserve"> </w:t>
      </w:r>
      <w:r w:rsidRPr="00D96704">
        <w:rPr>
          <w:rFonts w:asciiTheme="minorHAnsi" w:hAnsiTheme="minorHAnsi" w:cstheme="minorHAnsi"/>
        </w:rPr>
        <w:t>to</w:t>
      </w:r>
      <w:r w:rsidRPr="00D96704">
        <w:rPr>
          <w:rFonts w:asciiTheme="minorHAnsi" w:hAnsiTheme="minorHAnsi" w:cstheme="minorHAnsi"/>
          <w:spacing w:val="-10"/>
        </w:rPr>
        <w:t xml:space="preserve"> </w:t>
      </w:r>
      <w:r w:rsidRPr="00D96704">
        <w:rPr>
          <w:rFonts w:asciiTheme="minorHAnsi" w:hAnsiTheme="minorHAnsi" w:cstheme="minorHAnsi"/>
        </w:rPr>
        <w:t>easily</w:t>
      </w:r>
      <w:r w:rsidRPr="00D96704">
        <w:rPr>
          <w:rFonts w:asciiTheme="minorHAnsi" w:hAnsiTheme="minorHAnsi" w:cstheme="minorHAnsi"/>
          <w:spacing w:val="-9"/>
        </w:rPr>
        <w:t xml:space="preserve"> </w:t>
      </w:r>
      <w:r w:rsidRPr="00D96704">
        <w:rPr>
          <w:rFonts w:asciiTheme="minorHAnsi" w:hAnsiTheme="minorHAnsi" w:cstheme="minorHAnsi"/>
        </w:rPr>
        <w:t>assess</w:t>
      </w:r>
      <w:r w:rsidRPr="00D96704">
        <w:rPr>
          <w:rFonts w:asciiTheme="minorHAnsi" w:hAnsiTheme="minorHAnsi" w:cstheme="minorHAnsi"/>
          <w:spacing w:val="-11"/>
        </w:rPr>
        <w:t xml:space="preserve"> </w:t>
      </w:r>
      <w:r w:rsidRPr="00D96704">
        <w:rPr>
          <w:rFonts w:asciiTheme="minorHAnsi" w:hAnsiTheme="minorHAnsi" w:cstheme="minorHAnsi"/>
        </w:rPr>
        <w:t>the</w:t>
      </w:r>
      <w:r w:rsidRPr="00D96704">
        <w:rPr>
          <w:rFonts w:asciiTheme="minorHAnsi" w:hAnsiTheme="minorHAnsi" w:cstheme="minorHAnsi"/>
          <w:spacing w:val="-11"/>
        </w:rPr>
        <w:t xml:space="preserve"> </w:t>
      </w:r>
      <w:r w:rsidRPr="00D96704">
        <w:rPr>
          <w:rFonts w:asciiTheme="minorHAnsi" w:hAnsiTheme="minorHAnsi" w:cstheme="minorHAnsi"/>
        </w:rPr>
        <w:t>climate credentials</w:t>
      </w:r>
      <w:r w:rsidRPr="00D96704">
        <w:rPr>
          <w:rFonts w:asciiTheme="minorHAnsi" w:hAnsiTheme="minorHAnsi" w:cstheme="minorHAnsi"/>
          <w:spacing w:val="-2"/>
        </w:rPr>
        <w:t xml:space="preserve"> </w:t>
      </w:r>
      <w:r w:rsidRPr="00D96704">
        <w:rPr>
          <w:rFonts w:asciiTheme="minorHAnsi" w:hAnsiTheme="minorHAnsi" w:cstheme="minorHAnsi"/>
        </w:rPr>
        <w:t>and environmental</w:t>
      </w:r>
      <w:r w:rsidRPr="00D96704">
        <w:rPr>
          <w:rFonts w:asciiTheme="minorHAnsi" w:hAnsiTheme="minorHAnsi" w:cstheme="minorHAnsi"/>
          <w:spacing w:val="-1"/>
        </w:rPr>
        <w:t xml:space="preserve"> </w:t>
      </w:r>
      <w:r w:rsidRPr="00D96704">
        <w:rPr>
          <w:rFonts w:asciiTheme="minorHAnsi" w:hAnsiTheme="minorHAnsi" w:cstheme="minorHAnsi"/>
        </w:rPr>
        <w:t>integrity of</w:t>
      </w:r>
      <w:r w:rsidRPr="00D96704">
        <w:rPr>
          <w:rFonts w:asciiTheme="minorHAnsi" w:hAnsiTheme="minorHAnsi" w:cstheme="minorHAnsi"/>
          <w:spacing w:val="-1"/>
        </w:rPr>
        <w:t xml:space="preserve"> </w:t>
      </w:r>
      <w:r w:rsidRPr="00D96704">
        <w:rPr>
          <w:rFonts w:asciiTheme="minorHAnsi" w:hAnsiTheme="minorHAnsi" w:cstheme="minorHAnsi"/>
        </w:rPr>
        <w:t>bonds</w:t>
      </w:r>
      <w:r w:rsidRPr="00D96704">
        <w:rPr>
          <w:rFonts w:asciiTheme="minorHAnsi" w:hAnsiTheme="minorHAnsi" w:cstheme="minorHAnsi"/>
          <w:spacing w:val="-2"/>
        </w:rPr>
        <w:t xml:space="preserve"> </w:t>
      </w:r>
      <w:r w:rsidRPr="00D96704">
        <w:rPr>
          <w:rFonts w:asciiTheme="minorHAnsi" w:hAnsiTheme="minorHAnsi" w:cstheme="minorHAnsi"/>
        </w:rPr>
        <w:t>and other green debt products. The</w:t>
      </w:r>
      <w:r w:rsidRPr="00D96704">
        <w:rPr>
          <w:rFonts w:asciiTheme="minorHAnsi" w:hAnsiTheme="minorHAnsi" w:cstheme="minorHAnsi"/>
          <w:spacing w:val="-1"/>
        </w:rPr>
        <w:t xml:space="preserve"> </w:t>
      </w:r>
      <w:r w:rsidRPr="00D96704">
        <w:rPr>
          <w:rFonts w:asciiTheme="minorHAnsi" w:hAnsiTheme="minorHAnsi" w:cstheme="minorHAnsi"/>
        </w:rPr>
        <w:t>Standard, which is</w:t>
      </w:r>
      <w:r w:rsidRPr="00D96704">
        <w:rPr>
          <w:rFonts w:asciiTheme="minorHAnsi" w:hAnsiTheme="minorHAnsi" w:cstheme="minorHAnsi"/>
          <w:spacing w:val="-4"/>
        </w:rPr>
        <w:t xml:space="preserve"> </w:t>
      </w:r>
      <w:r w:rsidRPr="00D96704">
        <w:rPr>
          <w:rFonts w:asciiTheme="minorHAnsi" w:hAnsiTheme="minorHAnsi" w:cstheme="minorHAnsi"/>
        </w:rPr>
        <w:t>used</w:t>
      </w:r>
      <w:r w:rsidRPr="00D96704">
        <w:rPr>
          <w:rFonts w:asciiTheme="minorHAnsi" w:hAnsiTheme="minorHAnsi" w:cstheme="minorHAnsi"/>
          <w:spacing w:val="-2"/>
        </w:rPr>
        <w:t xml:space="preserve"> </w:t>
      </w:r>
      <w:r w:rsidRPr="00D96704">
        <w:rPr>
          <w:rFonts w:asciiTheme="minorHAnsi" w:hAnsiTheme="minorHAnsi" w:cstheme="minorHAnsi"/>
        </w:rPr>
        <w:t>in</w:t>
      </w:r>
      <w:r w:rsidRPr="00D96704">
        <w:rPr>
          <w:rFonts w:asciiTheme="minorHAnsi" w:hAnsiTheme="minorHAnsi" w:cstheme="minorHAnsi"/>
          <w:spacing w:val="-2"/>
        </w:rPr>
        <w:t xml:space="preserve"> </w:t>
      </w:r>
      <w:r w:rsidRPr="00D96704">
        <w:rPr>
          <w:rFonts w:asciiTheme="minorHAnsi" w:hAnsiTheme="minorHAnsi" w:cstheme="minorHAnsi"/>
        </w:rPr>
        <w:t>conjunction</w:t>
      </w:r>
      <w:r w:rsidRPr="00D96704">
        <w:rPr>
          <w:rFonts w:asciiTheme="minorHAnsi" w:hAnsiTheme="minorHAnsi" w:cstheme="minorHAnsi"/>
          <w:spacing w:val="-2"/>
        </w:rPr>
        <w:t xml:space="preserve"> </w:t>
      </w:r>
      <w:r w:rsidRPr="00D96704">
        <w:rPr>
          <w:rFonts w:asciiTheme="minorHAnsi" w:hAnsiTheme="minorHAnsi" w:cstheme="minorHAnsi"/>
        </w:rPr>
        <w:t>with</w:t>
      </w:r>
      <w:r w:rsidRPr="00D96704">
        <w:rPr>
          <w:rFonts w:asciiTheme="minorHAnsi" w:hAnsiTheme="minorHAnsi" w:cstheme="minorHAnsi"/>
          <w:spacing w:val="-1"/>
        </w:rPr>
        <w:t xml:space="preserve"> </w:t>
      </w:r>
      <w:r w:rsidRPr="00D96704">
        <w:rPr>
          <w:rFonts w:asciiTheme="minorHAnsi" w:hAnsiTheme="minorHAnsi" w:cstheme="minorHAnsi"/>
        </w:rPr>
        <w:t>the</w:t>
      </w:r>
      <w:r w:rsidRPr="00D96704">
        <w:rPr>
          <w:rFonts w:asciiTheme="minorHAnsi" w:hAnsiTheme="minorHAnsi" w:cstheme="minorHAnsi"/>
          <w:spacing w:val="-3"/>
        </w:rPr>
        <w:t xml:space="preserve"> </w:t>
      </w:r>
      <w:r w:rsidRPr="00D96704">
        <w:rPr>
          <w:rFonts w:asciiTheme="minorHAnsi" w:hAnsiTheme="minorHAnsi" w:cstheme="minorHAnsi"/>
        </w:rPr>
        <w:t>organisation’s</w:t>
      </w:r>
      <w:r w:rsidRPr="00D96704">
        <w:rPr>
          <w:rFonts w:asciiTheme="minorHAnsi" w:hAnsiTheme="minorHAnsi" w:cstheme="minorHAnsi"/>
          <w:spacing w:val="-4"/>
        </w:rPr>
        <w:t xml:space="preserve"> </w:t>
      </w:r>
      <w:r w:rsidRPr="00D96704">
        <w:rPr>
          <w:rFonts w:asciiTheme="minorHAnsi" w:hAnsiTheme="minorHAnsi" w:cstheme="minorHAnsi"/>
        </w:rPr>
        <w:t>Certification</w:t>
      </w:r>
      <w:r w:rsidRPr="00D96704">
        <w:rPr>
          <w:rFonts w:asciiTheme="minorHAnsi" w:hAnsiTheme="minorHAnsi" w:cstheme="minorHAnsi"/>
          <w:spacing w:val="-2"/>
        </w:rPr>
        <w:t xml:space="preserve"> </w:t>
      </w:r>
      <w:r w:rsidRPr="00D96704">
        <w:rPr>
          <w:rFonts w:asciiTheme="minorHAnsi" w:hAnsiTheme="minorHAnsi" w:cstheme="minorHAnsi"/>
        </w:rPr>
        <w:t>program and</w:t>
      </w:r>
      <w:r w:rsidRPr="00D96704">
        <w:rPr>
          <w:rFonts w:asciiTheme="minorHAnsi" w:hAnsiTheme="minorHAnsi" w:cstheme="minorHAnsi"/>
          <w:spacing w:val="-2"/>
        </w:rPr>
        <w:t xml:space="preserve"> </w:t>
      </w:r>
      <w:r w:rsidRPr="00D96704">
        <w:rPr>
          <w:rFonts w:asciiTheme="minorHAnsi" w:hAnsiTheme="minorHAnsi" w:cstheme="minorHAnsi"/>
        </w:rPr>
        <w:t>market</w:t>
      </w:r>
      <w:r w:rsidRPr="00D96704">
        <w:rPr>
          <w:rFonts w:asciiTheme="minorHAnsi" w:hAnsiTheme="minorHAnsi" w:cstheme="minorHAnsi"/>
          <w:spacing w:val="-2"/>
        </w:rPr>
        <w:t xml:space="preserve"> </w:t>
      </w:r>
      <w:r w:rsidRPr="00D96704">
        <w:rPr>
          <w:rFonts w:asciiTheme="minorHAnsi" w:hAnsiTheme="minorHAnsi" w:cstheme="minorHAnsi"/>
        </w:rPr>
        <w:t>analysis</w:t>
      </w:r>
      <w:r w:rsidRPr="00D96704">
        <w:rPr>
          <w:rFonts w:asciiTheme="minorHAnsi" w:hAnsiTheme="minorHAnsi" w:cstheme="minorHAnsi"/>
          <w:spacing w:val="-4"/>
        </w:rPr>
        <w:t xml:space="preserve"> </w:t>
      </w:r>
      <w:r w:rsidRPr="00D96704">
        <w:rPr>
          <w:rFonts w:asciiTheme="minorHAnsi" w:hAnsiTheme="minorHAnsi" w:cstheme="minorHAnsi"/>
        </w:rPr>
        <w:t>functions,</w:t>
      </w:r>
      <w:r w:rsidRPr="00D96704">
        <w:rPr>
          <w:rFonts w:asciiTheme="minorHAnsi" w:hAnsiTheme="minorHAnsi" w:cstheme="minorHAnsi"/>
          <w:spacing w:val="-2"/>
        </w:rPr>
        <w:t xml:space="preserve"> </w:t>
      </w:r>
      <w:r w:rsidRPr="00D96704">
        <w:rPr>
          <w:rFonts w:asciiTheme="minorHAnsi" w:hAnsiTheme="minorHAnsi" w:cstheme="minorHAnsi"/>
        </w:rPr>
        <w:t>has also</w:t>
      </w:r>
      <w:r w:rsidRPr="00D96704">
        <w:rPr>
          <w:rFonts w:asciiTheme="minorHAnsi" w:hAnsiTheme="minorHAnsi" w:cstheme="minorHAnsi"/>
          <w:spacing w:val="-9"/>
        </w:rPr>
        <w:t xml:space="preserve"> </w:t>
      </w:r>
      <w:r w:rsidRPr="00D96704">
        <w:rPr>
          <w:rFonts w:asciiTheme="minorHAnsi" w:hAnsiTheme="minorHAnsi" w:cstheme="minorHAnsi"/>
        </w:rPr>
        <w:t>been</w:t>
      </w:r>
      <w:r w:rsidRPr="00D96704">
        <w:rPr>
          <w:rFonts w:asciiTheme="minorHAnsi" w:hAnsiTheme="minorHAnsi" w:cstheme="minorHAnsi"/>
          <w:spacing w:val="-9"/>
        </w:rPr>
        <w:t xml:space="preserve"> </w:t>
      </w:r>
      <w:r w:rsidRPr="00D96704">
        <w:rPr>
          <w:rFonts w:asciiTheme="minorHAnsi" w:hAnsiTheme="minorHAnsi" w:cstheme="minorHAnsi"/>
        </w:rPr>
        <w:t>influential</w:t>
      </w:r>
      <w:r w:rsidRPr="00D96704">
        <w:rPr>
          <w:rFonts w:asciiTheme="minorHAnsi" w:hAnsiTheme="minorHAnsi" w:cstheme="minorHAnsi"/>
          <w:spacing w:val="-10"/>
        </w:rPr>
        <w:t xml:space="preserve"> </w:t>
      </w:r>
      <w:r w:rsidRPr="00D96704">
        <w:rPr>
          <w:rFonts w:asciiTheme="minorHAnsi" w:hAnsiTheme="minorHAnsi" w:cstheme="minorHAnsi"/>
        </w:rPr>
        <w:t>in</w:t>
      </w:r>
      <w:r w:rsidRPr="00D96704">
        <w:rPr>
          <w:rFonts w:asciiTheme="minorHAnsi" w:hAnsiTheme="minorHAnsi" w:cstheme="minorHAnsi"/>
          <w:spacing w:val="-9"/>
        </w:rPr>
        <w:t xml:space="preserve"> </w:t>
      </w:r>
      <w:r w:rsidRPr="00D96704">
        <w:rPr>
          <w:rFonts w:asciiTheme="minorHAnsi" w:hAnsiTheme="minorHAnsi" w:cstheme="minorHAnsi"/>
        </w:rPr>
        <w:t>the</w:t>
      </w:r>
      <w:r w:rsidRPr="00D96704">
        <w:rPr>
          <w:rFonts w:asciiTheme="minorHAnsi" w:hAnsiTheme="minorHAnsi" w:cstheme="minorHAnsi"/>
          <w:spacing w:val="-11"/>
        </w:rPr>
        <w:t xml:space="preserve"> </w:t>
      </w:r>
      <w:r w:rsidRPr="00D96704">
        <w:rPr>
          <w:rFonts w:asciiTheme="minorHAnsi" w:hAnsiTheme="minorHAnsi" w:cstheme="minorHAnsi"/>
        </w:rPr>
        <w:t>birth</w:t>
      </w:r>
      <w:r w:rsidRPr="00D96704">
        <w:rPr>
          <w:rFonts w:asciiTheme="minorHAnsi" w:hAnsiTheme="minorHAnsi" w:cstheme="minorHAnsi"/>
          <w:spacing w:val="-9"/>
        </w:rPr>
        <w:t xml:space="preserve"> </w:t>
      </w:r>
      <w:r w:rsidRPr="00D96704">
        <w:rPr>
          <w:rFonts w:asciiTheme="minorHAnsi" w:hAnsiTheme="minorHAnsi" w:cstheme="minorHAnsi"/>
        </w:rPr>
        <w:t>of</w:t>
      </w:r>
      <w:r w:rsidRPr="00D96704">
        <w:rPr>
          <w:rFonts w:asciiTheme="minorHAnsi" w:hAnsiTheme="minorHAnsi" w:cstheme="minorHAnsi"/>
          <w:spacing w:val="-11"/>
        </w:rPr>
        <w:t xml:space="preserve"> </w:t>
      </w:r>
      <w:r w:rsidRPr="00D96704">
        <w:rPr>
          <w:rFonts w:asciiTheme="minorHAnsi" w:hAnsiTheme="minorHAnsi" w:cstheme="minorHAnsi"/>
        </w:rPr>
        <w:t>other</w:t>
      </w:r>
      <w:r w:rsidRPr="00D96704">
        <w:rPr>
          <w:rFonts w:asciiTheme="minorHAnsi" w:hAnsiTheme="minorHAnsi" w:cstheme="minorHAnsi"/>
          <w:spacing w:val="-10"/>
        </w:rPr>
        <w:t xml:space="preserve"> </w:t>
      </w:r>
      <w:r w:rsidRPr="00D96704">
        <w:rPr>
          <w:rFonts w:asciiTheme="minorHAnsi" w:hAnsiTheme="minorHAnsi" w:cstheme="minorHAnsi"/>
        </w:rPr>
        <w:t>green</w:t>
      </w:r>
      <w:r w:rsidRPr="00D96704">
        <w:rPr>
          <w:rFonts w:asciiTheme="minorHAnsi" w:hAnsiTheme="minorHAnsi" w:cstheme="minorHAnsi"/>
          <w:spacing w:val="-9"/>
        </w:rPr>
        <w:t xml:space="preserve"> </w:t>
      </w:r>
      <w:r w:rsidRPr="00D96704">
        <w:rPr>
          <w:rFonts w:asciiTheme="minorHAnsi" w:hAnsiTheme="minorHAnsi" w:cstheme="minorHAnsi"/>
        </w:rPr>
        <w:t>bond</w:t>
      </w:r>
      <w:r w:rsidRPr="00D96704">
        <w:rPr>
          <w:rFonts w:asciiTheme="minorHAnsi" w:hAnsiTheme="minorHAnsi" w:cstheme="minorHAnsi"/>
          <w:spacing w:val="-9"/>
        </w:rPr>
        <w:t xml:space="preserve"> </w:t>
      </w:r>
      <w:r w:rsidRPr="00D96704">
        <w:rPr>
          <w:rFonts w:asciiTheme="minorHAnsi" w:hAnsiTheme="minorHAnsi" w:cstheme="minorHAnsi"/>
        </w:rPr>
        <w:t>frameworks</w:t>
      </w:r>
      <w:r w:rsidRPr="00D96704">
        <w:rPr>
          <w:rFonts w:asciiTheme="minorHAnsi" w:hAnsiTheme="minorHAnsi" w:cstheme="minorHAnsi"/>
          <w:spacing w:val="-11"/>
        </w:rPr>
        <w:t xml:space="preserve"> </w:t>
      </w:r>
      <w:r w:rsidRPr="00D96704">
        <w:rPr>
          <w:rFonts w:asciiTheme="minorHAnsi" w:hAnsiTheme="minorHAnsi" w:cstheme="minorHAnsi"/>
        </w:rPr>
        <w:t>and</w:t>
      </w:r>
      <w:r w:rsidRPr="00D96704">
        <w:rPr>
          <w:rFonts w:asciiTheme="minorHAnsi" w:hAnsiTheme="minorHAnsi" w:cstheme="minorHAnsi"/>
          <w:spacing w:val="-9"/>
        </w:rPr>
        <w:t xml:space="preserve"> </w:t>
      </w:r>
      <w:r w:rsidRPr="00D96704">
        <w:rPr>
          <w:rFonts w:asciiTheme="minorHAnsi" w:hAnsiTheme="minorHAnsi" w:cstheme="minorHAnsi"/>
        </w:rPr>
        <w:t>taxonomies</w:t>
      </w:r>
      <w:r w:rsidRPr="00D96704">
        <w:rPr>
          <w:rFonts w:asciiTheme="minorHAnsi" w:hAnsiTheme="minorHAnsi" w:cstheme="minorHAnsi"/>
          <w:spacing w:val="-5"/>
        </w:rPr>
        <w:t xml:space="preserve"> </w:t>
      </w:r>
      <w:r w:rsidRPr="00D96704">
        <w:rPr>
          <w:rFonts w:asciiTheme="minorHAnsi" w:hAnsiTheme="minorHAnsi" w:cstheme="minorHAnsi"/>
        </w:rPr>
        <w:t>across</w:t>
      </w:r>
      <w:r w:rsidRPr="00D96704">
        <w:rPr>
          <w:rFonts w:asciiTheme="minorHAnsi" w:hAnsiTheme="minorHAnsi" w:cstheme="minorHAnsi"/>
          <w:spacing w:val="-8"/>
        </w:rPr>
        <w:t xml:space="preserve"> </w:t>
      </w:r>
      <w:r w:rsidRPr="00D96704">
        <w:rPr>
          <w:rFonts w:asciiTheme="minorHAnsi" w:hAnsiTheme="minorHAnsi" w:cstheme="minorHAnsi"/>
        </w:rPr>
        <w:t>the</w:t>
      </w:r>
      <w:r w:rsidRPr="00D96704">
        <w:rPr>
          <w:rFonts w:asciiTheme="minorHAnsi" w:hAnsiTheme="minorHAnsi" w:cstheme="minorHAnsi"/>
          <w:spacing w:val="-11"/>
        </w:rPr>
        <w:t xml:space="preserve"> </w:t>
      </w:r>
      <w:r w:rsidRPr="00D96704">
        <w:rPr>
          <w:rFonts w:asciiTheme="minorHAnsi" w:hAnsiTheme="minorHAnsi" w:cstheme="minorHAnsi"/>
        </w:rPr>
        <w:t>globe.</w:t>
      </w:r>
      <w:r w:rsidRPr="00D96704">
        <w:rPr>
          <w:rFonts w:asciiTheme="minorHAnsi" w:hAnsiTheme="minorHAnsi" w:cstheme="minorHAnsi"/>
          <w:spacing w:val="-9"/>
        </w:rPr>
        <w:t xml:space="preserve"> </w:t>
      </w:r>
      <w:r w:rsidRPr="00D96704">
        <w:rPr>
          <w:rFonts w:asciiTheme="minorHAnsi" w:hAnsiTheme="minorHAnsi" w:cstheme="minorHAnsi"/>
        </w:rPr>
        <w:t>The green bond market stood at USD1.9trn in lifetime volumes at end H1 2022</w:t>
      </w:r>
    </w:p>
    <w:p w14:paraId="4805E295" w14:textId="77777777" w:rsidR="00C86E4F" w:rsidRPr="00D96704" w:rsidRDefault="00C86E4F">
      <w:pPr>
        <w:pStyle w:val="BodyText"/>
        <w:rPr>
          <w:rFonts w:asciiTheme="minorHAnsi" w:hAnsiTheme="minorHAnsi" w:cstheme="minorHAnsi"/>
        </w:rPr>
      </w:pPr>
    </w:p>
    <w:p w14:paraId="24D247E5" w14:textId="77777777" w:rsidR="00C86E4F" w:rsidRPr="00D96704" w:rsidRDefault="00C86E4F">
      <w:pPr>
        <w:pStyle w:val="BodyText"/>
        <w:spacing w:before="1"/>
        <w:rPr>
          <w:rFonts w:asciiTheme="minorHAnsi" w:hAnsiTheme="minorHAnsi" w:cstheme="minorHAnsi"/>
          <w:sz w:val="28"/>
        </w:rPr>
      </w:pPr>
    </w:p>
    <w:p w14:paraId="321CE6E5" w14:textId="77777777" w:rsidR="00C86E4F" w:rsidRPr="00D96704" w:rsidRDefault="00E805A7">
      <w:pPr>
        <w:pStyle w:val="Heading1"/>
        <w:spacing w:before="1"/>
        <w:rPr>
          <w:rFonts w:asciiTheme="minorHAnsi" w:hAnsiTheme="minorHAnsi" w:cstheme="minorHAnsi"/>
        </w:rPr>
      </w:pPr>
      <w:r w:rsidRPr="00D96704">
        <w:rPr>
          <w:rFonts w:asciiTheme="minorHAnsi" w:hAnsiTheme="minorHAnsi" w:cstheme="minorHAnsi"/>
        </w:rPr>
        <w:t>For</w:t>
      </w:r>
      <w:r w:rsidRPr="00D96704">
        <w:rPr>
          <w:rFonts w:asciiTheme="minorHAnsi" w:hAnsiTheme="minorHAnsi" w:cstheme="minorHAnsi"/>
          <w:spacing w:val="-9"/>
        </w:rPr>
        <w:t xml:space="preserve"> </w:t>
      </w:r>
      <w:r w:rsidRPr="00D96704">
        <w:rPr>
          <w:rFonts w:asciiTheme="minorHAnsi" w:hAnsiTheme="minorHAnsi" w:cstheme="minorHAnsi"/>
        </w:rPr>
        <w:t>more</w:t>
      </w:r>
      <w:r w:rsidRPr="00D96704">
        <w:rPr>
          <w:rFonts w:asciiTheme="minorHAnsi" w:hAnsiTheme="minorHAnsi" w:cstheme="minorHAnsi"/>
          <w:spacing w:val="-9"/>
        </w:rPr>
        <w:t xml:space="preserve"> </w:t>
      </w:r>
      <w:r w:rsidRPr="00D96704">
        <w:rPr>
          <w:rFonts w:asciiTheme="minorHAnsi" w:hAnsiTheme="minorHAnsi" w:cstheme="minorHAnsi"/>
        </w:rPr>
        <w:t>information,</w:t>
      </w:r>
      <w:r w:rsidRPr="00D96704">
        <w:rPr>
          <w:rFonts w:asciiTheme="minorHAnsi" w:hAnsiTheme="minorHAnsi" w:cstheme="minorHAnsi"/>
          <w:spacing w:val="-11"/>
        </w:rPr>
        <w:t xml:space="preserve"> </w:t>
      </w:r>
      <w:r w:rsidRPr="00D96704">
        <w:rPr>
          <w:rFonts w:asciiTheme="minorHAnsi" w:hAnsiTheme="minorHAnsi" w:cstheme="minorHAnsi"/>
        </w:rPr>
        <w:t>please</w:t>
      </w:r>
      <w:r w:rsidRPr="00D96704">
        <w:rPr>
          <w:rFonts w:asciiTheme="minorHAnsi" w:hAnsiTheme="minorHAnsi" w:cstheme="minorHAnsi"/>
          <w:spacing w:val="-8"/>
        </w:rPr>
        <w:t xml:space="preserve"> </w:t>
      </w:r>
      <w:r w:rsidRPr="00D96704">
        <w:rPr>
          <w:rFonts w:asciiTheme="minorHAnsi" w:hAnsiTheme="minorHAnsi" w:cstheme="minorHAnsi"/>
          <w:spacing w:val="-2"/>
        </w:rPr>
        <w:t>contact:</w:t>
      </w:r>
    </w:p>
    <w:p w14:paraId="19D2BCB4" w14:textId="77777777" w:rsidR="00C86E4F" w:rsidRPr="00D96704" w:rsidRDefault="00C86E4F">
      <w:pPr>
        <w:pStyle w:val="BodyText"/>
        <w:spacing w:before="11"/>
        <w:rPr>
          <w:rFonts w:asciiTheme="minorHAnsi" w:hAnsiTheme="minorHAnsi" w:cstheme="minorHAnsi"/>
          <w:b/>
          <w:sz w:val="13"/>
        </w:rPr>
      </w:pPr>
    </w:p>
    <w:p w14:paraId="449E133E" w14:textId="77777777" w:rsidR="00C86E4F" w:rsidRPr="00D96704" w:rsidRDefault="00E805A7">
      <w:pPr>
        <w:pStyle w:val="BodyText"/>
        <w:spacing w:line="267" w:lineRule="exact"/>
        <w:ind w:left="120"/>
        <w:rPr>
          <w:rFonts w:asciiTheme="minorHAnsi" w:hAnsiTheme="minorHAnsi" w:cstheme="minorHAnsi"/>
        </w:rPr>
      </w:pPr>
      <w:r w:rsidRPr="00D96704">
        <w:rPr>
          <w:rFonts w:asciiTheme="minorHAnsi" w:hAnsiTheme="minorHAnsi" w:cstheme="minorHAnsi"/>
        </w:rPr>
        <w:t>Liam</w:t>
      </w:r>
      <w:r w:rsidRPr="00D96704">
        <w:rPr>
          <w:rFonts w:asciiTheme="minorHAnsi" w:hAnsiTheme="minorHAnsi" w:cstheme="minorHAnsi"/>
          <w:spacing w:val="-7"/>
        </w:rPr>
        <w:t xml:space="preserve"> </w:t>
      </w:r>
      <w:r w:rsidRPr="00D96704">
        <w:rPr>
          <w:rFonts w:asciiTheme="minorHAnsi" w:hAnsiTheme="minorHAnsi" w:cstheme="minorHAnsi"/>
          <w:spacing w:val="-2"/>
        </w:rPr>
        <w:t>Jones</w:t>
      </w:r>
    </w:p>
    <w:p w14:paraId="7F5500CB" w14:textId="77777777" w:rsidR="00C86E4F" w:rsidRPr="00D96704" w:rsidRDefault="00E805A7">
      <w:pPr>
        <w:pStyle w:val="BodyText"/>
        <w:spacing w:before="14" w:line="204" w:lineRule="auto"/>
        <w:ind w:left="120" w:right="5450"/>
        <w:rPr>
          <w:rFonts w:asciiTheme="minorHAnsi" w:hAnsiTheme="minorHAnsi" w:cstheme="minorHAnsi"/>
        </w:rPr>
      </w:pPr>
      <w:r w:rsidRPr="00D96704">
        <w:rPr>
          <w:rFonts w:asciiTheme="minorHAnsi" w:hAnsiTheme="minorHAnsi" w:cstheme="minorHAnsi"/>
        </w:rPr>
        <w:t>Communications</w:t>
      </w:r>
      <w:r w:rsidRPr="00D96704">
        <w:rPr>
          <w:rFonts w:asciiTheme="minorHAnsi" w:hAnsiTheme="minorHAnsi" w:cstheme="minorHAnsi"/>
          <w:spacing w:val="-12"/>
        </w:rPr>
        <w:t xml:space="preserve"> </w:t>
      </w:r>
      <w:r w:rsidRPr="00D96704">
        <w:rPr>
          <w:rFonts w:asciiTheme="minorHAnsi" w:hAnsiTheme="minorHAnsi" w:cstheme="minorHAnsi"/>
        </w:rPr>
        <w:t>and</w:t>
      </w:r>
      <w:r w:rsidRPr="00D96704">
        <w:rPr>
          <w:rFonts w:asciiTheme="minorHAnsi" w:hAnsiTheme="minorHAnsi" w:cstheme="minorHAnsi"/>
          <w:spacing w:val="-11"/>
        </w:rPr>
        <w:t xml:space="preserve"> </w:t>
      </w:r>
      <w:r w:rsidRPr="00D96704">
        <w:rPr>
          <w:rFonts w:asciiTheme="minorHAnsi" w:hAnsiTheme="minorHAnsi" w:cstheme="minorHAnsi"/>
        </w:rPr>
        <w:t>Media</w:t>
      </w:r>
      <w:r w:rsidRPr="00D96704">
        <w:rPr>
          <w:rFonts w:asciiTheme="minorHAnsi" w:hAnsiTheme="minorHAnsi" w:cstheme="minorHAnsi"/>
          <w:spacing w:val="-11"/>
        </w:rPr>
        <w:t xml:space="preserve"> </w:t>
      </w:r>
      <w:r w:rsidRPr="00D96704">
        <w:rPr>
          <w:rFonts w:asciiTheme="minorHAnsi" w:hAnsiTheme="minorHAnsi" w:cstheme="minorHAnsi"/>
        </w:rPr>
        <w:t>Officer T: +44 (0)7463 733 900</w:t>
      </w:r>
    </w:p>
    <w:p w14:paraId="7B0C72B0" w14:textId="77777777" w:rsidR="00C86E4F" w:rsidRPr="00D96704" w:rsidRDefault="00E805A7">
      <w:pPr>
        <w:pStyle w:val="BodyText"/>
        <w:spacing w:line="250" w:lineRule="exact"/>
        <w:ind w:left="120"/>
        <w:rPr>
          <w:rFonts w:asciiTheme="minorHAnsi" w:hAnsiTheme="minorHAnsi" w:cstheme="minorHAnsi"/>
        </w:rPr>
      </w:pPr>
      <w:r w:rsidRPr="00D96704">
        <w:rPr>
          <w:rFonts w:asciiTheme="minorHAnsi" w:hAnsiTheme="minorHAnsi" w:cstheme="minorHAnsi"/>
        </w:rPr>
        <w:t>E:</w:t>
      </w:r>
      <w:r w:rsidRPr="00D96704">
        <w:rPr>
          <w:rFonts w:asciiTheme="minorHAnsi" w:hAnsiTheme="minorHAnsi" w:cstheme="minorHAnsi"/>
          <w:spacing w:val="-2"/>
        </w:rPr>
        <w:t xml:space="preserve"> </w:t>
      </w:r>
      <w:hyperlink r:id="rId17">
        <w:r w:rsidRPr="00D96704">
          <w:rPr>
            <w:rFonts w:asciiTheme="minorHAnsi" w:hAnsiTheme="minorHAnsi" w:cstheme="minorHAnsi"/>
            <w:spacing w:val="-2"/>
          </w:rPr>
          <w:t>liam.jones@climatebonds.net</w:t>
        </w:r>
      </w:hyperlink>
    </w:p>
    <w:p w14:paraId="2798CF63" w14:textId="77777777" w:rsidR="00C86E4F" w:rsidRPr="00D96704" w:rsidRDefault="00C86E4F">
      <w:pPr>
        <w:pStyle w:val="BodyText"/>
        <w:rPr>
          <w:rFonts w:asciiTheme="minorHAnsi" w:hAnsiTheme="minorHAnsi" w:cstheme="minorHAnsi"/>
        </w:rPr>
      </w:pPr>
    </w:p>
    <w:p w14:paraId="2C58CFC6" w14:textId="77777777" w:rsidR="00C86E4F" w:rsidRPr="00D96704" w:rsidRDefault="00A21DD8">
      <w:pPr>
        <w:pStyle w:val="BodyText"/>
        <w:spacing w:before="2"/>
        <w:rPr>
          <w:rFonts w:asciiTheme="minorHAnsi" w:hAnsiTheme="minorHAnsi" w:cstheme="minorHAnsi"/>
          <w:sz w:val="22"/>
        </w:rPr>
      </w:pPr>
      <w:r>
        <w:rPr>
          <w:rFonts w:asciiTheme="minorHAnsi" w:hAnsiTheme="minorHAnsi" w:cstheme="minorHAnsi"/>
          <w:noProof/>
        </w:rPr>
        <w:pict w14:anchorId="1550AB28">
          <v:shape id="docshape1" o:spid="_x0000_s1026" alt="" style="position:absolute;margin-left:90pt;margin-top:17.2pt;width:413.4pt;height:.1pt;z-index:-251658752;mso-wrap-edited:f;mso-width-percent:0;mso-height-percent:0;mso-wrap-distance-left:0;mso-wrap-distance-right:0;mso-position-horizontal-relative:page;mso-width-percent:0;mso-height-percent:0" coordsize="8268,1270" path="m,l8268,e" filled="f" strokeweight=".23503mm">
            <v:stroke dashstyle="3 1"/>
            <v:path arrowok="t" o:connecttype="custom" o:connectlocs="0,0;2147483646,0" o:connectangles="0,0"/>
            <w10:wrap type="topAndBottom" anchorx="page"/>
          </v:shape>
        </w:pict>
      </w:r>
    </w:p>
    <w:p w14:paraId="6627AB5B" w14:textId="77777777" w:rsidR="00C86E4F" w:rsidRPr="00D96704" w:rsidRDefault="00E805A7">
      <w:pPr>
        <w:pStyle w:val="BodyText"/>
        <w:spacing w:before="85" w:line="204" w:lineRule="auto"/>
        <w:ind w:left="120" w:right="117"/>
        <w:jc w:val="both"/>
        <w:rPr>
          <w:rFonts w:asciiTheme="minorHAnsi" w:hAnsiTheme="minorHAnsi" w:cstheme="minorHAnsi"/>
        </w:rPr>
      </w:pPr>
      <w:r w:rsidRPr="00D96704">
        <w:rPr>
          <w:rFonts w:asciiTheme="minorHAnsi" w:hAnsiTheme="minorHAnsi" w:cstheme="minorHAnsi"/>
          <w:b/>
        </w:rPr>
        <w:t>Disclaimer:</w:t>
      </w:r>
      <w:r w:rsidRPr="00D96704">
        <w:rPr>
          <w:rFonts w:asciiTheme="minorHAnsi" w:hAnsiTheme="minorHAnsi" w:cstheme="minorHAnsi"/>
          <w:b/>
          <w:spacing w:val="-6"/>
        </w:rPr>
        <w:t xml:space="preserve"> </w:t>
      </w:r>
      <w:r w:rsidRPr="00D96704">
        <w:rPr>
          <w:rFonts w:asciiTheme="minorHAnsi" w:hAnsiTheme="minorHAnsi" w:cstheme="minorHAnsi"/>
        </w:rPr>
        <w:t>The</w:t>
      </w:r>
      <w:r w:rsidRPr="00D96704">
        <w:rPr>
          <w:rFonts w:asciiTheme="minorHAnsi" w:hAnsiTheme="minorHAnsi" w:cstheme="minorHAnsi"/>
          <w:spacing w:val="-8"/>
        </w:rPr>
        <w:t xml:space="preserve"> </w:t>
      </w:r>
      <w:r w:rsidRPr="00D96704">
        <w:rPr>
          <w:rFonts w:asciiTheme="minorHAnsi" w:hAnsiTheme="minorHAnsi" w:cstheme="minorHAnsi"/>
        </w:rPr>
        <w:t>information</w:t>
      </w:r>
      <w:r w:rsidRPr="00D96704">
        <w:rPr>
          <w:rFonts w:asciiTheme="minorHAnsi" w:hAnsiTheme="minorHAnsi" w:cstheme="minorHAnsi"/>
          <w:spacing w:val="-7"/>
        </w:rPr>
        <w:t xml:space="preserve"> </w:t>
      </w:r>
      <w:r w:rsidRPr="00D96704">
        <w:rPr>
          <w:rFonts w:asciiTheme="minorHAnsi" w:hAnsiTheme="minorHAnsi" w:cstheme="minorHAnsi"/>
        </w:rPr>
        <w:t>contained</w:t>
      </w:r>
      <w:r w:rsidRPr="00D96704">
        <w:rPr>
          <w:rFonts w:asciiTheme="minorHAnsi" w:hAnsiTheme="minorHAnsi" w:cstheme="minorHAnsi"/>
          <w:spacing w:val="-7"/>
        </w:rPr>
        <w:t xml:space="preserve"> </w:t>
      </w:r>
      <w:r w:rsidRPr="00D96704">
        <w:rPr>
          <w:rFonts w:asciiTheme="minorHAnsi" w:hAnsiTheme="minorHAnsi" w:cstheme="minorHAnsi"/>
        </w:rPr>
        <w:t>in</w:t>
      </w:r>
      <w:r w:rsidRPr="00D96704">
        <w:rPr>
          <w:rFonts w:asciiTheme="minorHAnsi" w:hAnsiTheme="minorHAnsi" w:cstheme="minorHAnsi"/>
          <w:spacing w:val="-6"/>
        </w:rPr>
        <w:t xml:space="preserve"> </w:t>
      </w:r>
      <w:r w:rsidRPr="00D96704">
        <w:rPr>
          <w:rFonts w:asciiTheme="minorHAnsi" w:hAnsiTheme="minorHAnsi" w:cstheme="minorHAnsi"/>
        </w:rPr>
        <w:t>this</w:t>
      </w:r>
      <w:r w:rsidRPr="00D96704">
        <w:rPr>
          <w:rFonts w:asciiTheme="minorHAnsi" w:hAnsiTheme="minorHAnsi" w:cstheme="minorHAnsi"/>
          <w:spacing w:val="-8"/>
        </w:rPr>
        <w:t xml:space="preserve"> </w:t>
      </w:r>
      <w:r w:rsidRPr="00D96704">
        <w:rPr>
          <w:rFonts w:asciiTheme="minorHAnsi" w:hAnsiTheme="minorHAnsi" w:cstheme="minorHAnsi"/>
        </w:rPr>
        <w:t>communication</w:t>
      </w:r>
      <w:r w:rsidRPr="00D96704">
        <w:rPr>
          <w:rFonts w:asciiTheme="minorHAnsi" w:hAnsiTheme="minorHAnsi" w:cstheme="minorHAnsi"/>
          <w:spacing w:val="-7"/>
        </w:rPr>
        <w:t xml:space="preserve"> </w:t>
      </w:r>
      <w:r w:rsidRPr="00D96704">
        <w:rPr>
          <w:rFonts w:asciiTheme="minorHAnsi" w:hAnsiTheme="minorHAnsi" w:cstheme="minorHAnsi"/>
        </w:rPr>
        <w:t>does</w:t>
      </w:r>
      <w:r w:rsidRPr="00D96704">
        <w:rPr>
          <w:rFonts w:asciiTheme="minorHAnsi" w:hAnsiTheme="minorHAnsi" w:cstheme="minorHAnsi"/>
          <w:spacing w:val="-8"/>
        </w:rPr>
        <w:t xml:space="preserve"> </w:t>
      </w:r>
      <w:r w:rsidRPr="00D96704">
        <w:rPr>
          <w:rFonts w:asciiTheme="minorHAnsi" w:hAnsiTheme="minorHAnsi" w:cstheme="minorHAnsi"/>
        </w:rPr>
        <w:t>not</w:t>
      </w:r>
      <w:r w:rsidRPr="00D96704">
        <w:rPr>
          <w:rFonts w:asciiTheme="minorHAnsi" w:hAnsiTheme="minorHAnsi" w:cstheme="minorHAnsi"/>
          <w:spacing w:val="-7"/>
        </w:rPr>
        <w:t xml:space="preserve"> </w:t>
      </w:r>
      <w:r w:rsidRPr="00D96704">
        <w:rPr>
          <w:rFonts w:asciiTheme="minorHAnsi" w:hAnsiTheme="minorHAnsi" w:cstheme="minorHAnsi"/>
        </w:rPr>
        <w:t>constitute</w:t>
      </w:r>
      <w:r w:rsidRPr="00D96704">
        <w:rPr>
          <w:rFonts w:asciiTheme="minorHAnsi" w:hAnsiTheme="minorHAnsi" w:cstheme="minorHAnsi"/>
          <w:spacing w:val="-8"/>
        </w:rPr>
        <w:t xml:space="preserve"> </w:t>
      </w:r>
      <w:r w:rsidRPr="00D96704">
        <w:rPr>
          <w:rFonts w:asciiTheme="minorHAnsi" w:hAnsiTheme="minorHAnsi" w:cstheme="minorHAnsi"/>
        </w:rPr>
        <w:t>investment</w:t>
      </w:r>
      <w:r w:rsidRPr="00D96704">
        <w:rPr>
          <w:rFonts w:asciiTheme="minorHAnsi" w:hAnsiTheme="minorHAnsi" w:cstheme="minorHAnsi"/>
          <w:spacing w:val="-1"/>
        </w:rPr>
        <w:t xml:space="preserve"> </w:t>
      </w:r>
      <w:r w:rsidRPr="00D96704">
        <w:rPr>
          <w:rFonts w:asciiTheme="minorHAnsi" w:hAnsiTheme="minorHAnsi" w:cstheme="minorHAnsi"/>
        </w:rPr>
        <w:t>advice</w:t>
      </w:r>
      <w:r w:rsidRPr="00D96704">
        <w:rPr>
          <w:rFonts w:asciiTheme="minorHAnsi" w:hAnsiTheme="minorHAnsi" w:cstheme="minorHAnsi"/>
          <w:spacing w:val="-8"/>
        </w:rPr>
        <w:t xml:space="preserve"> </w:t>
      </w:r>
      <w:r w:rsidRPr="00D96704">
        <w:rPr>
          <w:rFonts w:asciiTheme="minorHAnsi" w:hAnsiTheme="minorHAnsi" w:cstheme="minorHAnsi"/>
        </w:rPr>
        <w:t xml:space="preserve">in any form and the Climate Bonds Initiative is not an investment adviser. Any reference to a financial organisation or debt instrument or investment product is for information purposes only. Links to external websites are for information purposes only. The Climate Bonds Initiative accepts no responsibility for content on external websites. The Climate Bonds Initiative is not endorsing, </w:t>
      </w:r>
      <w:proofErr w:type="gramStart"/>
      <w:r w:rsidRPr="00D96704">
        <w:rPr>
          <w:rFonts w:asciiTheme="minorHAnsi" w:hAnsiTheme="minorHAnsi" w:cstheme="minorHAnsi"/>
        </w:rPr>
        <w:t>recommending</w:t>
      </w:r>
      <w:proofErr w:type="gramEnd"/>
      <w:r w:rsidRPr="00D96704">
        <w:rPr>
          <w:rFonts w:asciiTheme="minorHAnsi" w:hAnsiTheme="minorHAnsi" w:cstheme="minorHAnsi"/>
        </w:rPr>
        <w:t xml:space="preserve"> or advising on the financial merits or otherwise of any debt instrument or investment product and no information within this communication should be taken as such, nor should any</w:t>
      </w:r>
    </w:p>
    <w:p w14:paraId="1AE5A664" w14:textId="77777777" w:rsidR="00C86E4F" w:rsidRPr="00D96704" w:rsidRDefault="00C86E4F">
      <w:pPr>
        <w:pStyle w:val="BodyText"/>
        <w:spacing w:before="8"/>
        <w:rPr>
          <w:rFonts w:asciiTheme="minorHAnsi" w:hAnsiTheme="minorHAnsi" w:cstheme="minorHAnsi"/>
          <w:sz w:val="16"/>
        </w:rPr>
      </w:pPr>
    </w:p>
    <w:p w14:paraId="772D061E" w14:textId="77777777" w:rsidR="00C86E4F" w:rsidRPr="00D96704" w:rsidRDefault="00E805A7">
      <w:pPr>
        <w:pStyle w:val="BodyText"/>
        <w:spacing w:line="204" w:lineRule="auto"/>
        <w:ind w:left="120" w:right="116"/>
        <w:jc w:val="both"/>
        <w:rPr>
          <w:rFonts w:asciiTheme="minorHAnsi" w:hAnsiTheme="minorHAnsi" w:cstheme="minorHAnsi"/>
        </w:rPr>
      </w:pPr>
      <w:r w:rsidRPr="00D96704">
        <w:rPr>
          <w:rFonts w:asciiTheme="minorHAnsi" w:hAnsiTheme="minorHAnsi" w:cstheme="minorHAnsi"/>
        </w:rPr>
        <w:t xml:space="preserve">information in this communication be relied upon in making any investment decision. Certification under the Climate Bond Standard only reflects the climate attributes of the use of proceeds of a </w:t>
      </w:r>
      <w:r w:rsidRPr="00D96704">
        <w:rPr>
          <w:rFonts w:asciiTheme="minorHAnsi" w:hAnsiTheme="minorHAnsi" w:cstheme="minorHAnsi"/>
          <w:spacing w:val="-2"/>
        </w:rPr>
        <w:t>designated debt instrument. It does</w:t>
      </w:r>
      <w:r w:rsidRPr="00D96704">
        <w:rPr>
          <w:rFonts w:asciiTheme="minorHAnsi" w:hAnsiTheme="minorHAnsi" w:cstheme="minorHAnsi"/>
          <w:spacing w:val="-4"/>
        </w:rPr>
        <w:t xml:space="preserve"> </w:t>
      </w:r>
      <w:r w:rsidRPr="00D96704">
        <w:rPr>
          <w:rFonts w:asciiTheme="minorHAnsi" w:hAnsiTheme="minorHAnsi" w:cstheme="minorHAnsi"/>
          <w:spacing w:val="-2"/>
        </w:rPr>
        <w:t>not reflect the credit worthiness</w:t>
      </w:r>
      <w:r w:rsidRPr="00D96704">
        <w:rPr>
          <w:rFonts w:asciiTheme="minorHAnsi" w:hAnsiTheme="minorHAnsi" w:cstheme="minorHAnsi"/>
          <w:spacing w:val="-4"/>
        </w:rPr>
        <w:t xml:space="preserve"> </w:t>
      </w:r>
      <w:r w:rsidRPr="00D96704">
        <w:rPr>
          <w:rFonts w:asciiTheme="minorHAnsi" w:hAnsiTheme="minorHAnsi" w:cstheme="minorHAnsi"/>
          <w:spacing w:val="-2"/>
        </w:rPr>
        <w:t xml:space="preserve">of the designated debt instrument, </w:t>
      </w:r>
      <w:r w:rsidRPr="00D96704">
        <w:rPr>
          <w:rFonts w:asciiTheme="minorHAnsi" w:hAnsiTheme="minorHAnsi" w:cstheme="minorHAnsi"/>
        </w:rPr>
        <w:t>nor its compliance with national or international laws. A decision to invest in anything is solely yours. The Climate Bonds Initiative accepts no liability of any kind, for any investment an individual or organisation makes, nor for any investment made by third parties on behalf of an individual or organisation, based in whole or in part on any information contained within this, or any other Climate Bonds Initiative public communication.</w:t>
      </w:r>
    </w:p>
    <w:sectPr w:rsidR="00C86E4F" w:rsidRPr="00D96704">
      <w:pgSz w:w="11910" w:h="16840"/>
      <w:pgMar w:top="1620" w:right="1680" w:bottom="280" w:left="1680" w:header="8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DA61" w14:textId="77777777" w:rsidR="00A21DD8" w:rsidRDefault="00A21DD8">
      <w:r>
        <w:separator/>
      </w:r>
    </w:p>
  </w:endnote>
  <w:endnote w:type="continuationSeparator" w:id="0">
    <w:p w14:paraId="1D688726" w14:textId="77777777" w:rsidR="00A21DD8" w:rsidRDefault="00A2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6D23" w14:textId="77777777" w:rsidR="00A21DD8" w:rsidRDefault="00A21DD8">
      <w:r>
        <w:separator/>
      </w:r>
    </w:p>
  </w:footnote>
  <w:footnote w:type="continuationSeparator" w:id="0">
    <w:p w14:paraId="3E8B94D1" w14:textId="77777777" w:rsidR="00A21DD8" w:rsidRDefault="00A21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9256" w14:textId="77777777" w:rsidR="00C86E4F" w:rsidRDefault="00E805A7">
    <w:pPr>
      <w:pStyle w:val="BodyText"/>
      <w:spacing w:line="14" w:lineRule="auto"/>
    </w:pPr>
    <w:r>
      <w:rPr>
        <w:noProof/>
      </w:rPr>
      <w:drawing>
        <wp:anchor distT="0" distB="0" distL="0" distR="0" simplePos="0" relativeHeight="487545856" behindDoc="1" locked="0" layoutInCell="1" allowOverlap="1" wp14:anchorId="45C60EB4" wp14:editId="21529991">
          <wp:simplePos x="0" y="0"/>
          <wp:positionH relativeFrom="page">
            <wp:posOffset>4765333</wp:posOffset>
          </wp:positionH>
          <wp:positionV relativeFrom="page">
            <wp:posOffset>527050</wp:posOffset>
          </wp:positionV>
          <wp:extent cx="1538654" cy="30564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38654" cy="30564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86E4F"/>
    <w:rsid w:val="00134C11"/>
    <w:rsid w:val="001F133C"/>
    <w:rsid w:val="00350210"/>
    <w:rsid w:val="00580DFC"/>
    <w:rsid w:val="00666137"/>
    <w:rsid w:val="007B1C82"/>
    <w:rsid w:val="00A21DD8"/>
    <w:rsid w:val="00A619EA"/>
    <w:rsid w:val="00B92338"/>
    <w:rsid w:val="00C86E4F"/>
    <w:rsid w:val="00CE1A35"/>
    <w:rsid w:val="00D96704"/>
    <w:rsid w:val="00E805A7"/>
    <w:rsid w:val="00E86068"/>
    <w:rsid w:val="00F46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30902D"/>
  <w15:docId w15:val="{81F4027C-073F-C448-97A2-3191DE47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72" w:right="175"/>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6704"/>
    <w:pPr>
      <w:tabs>
        <w:tab w:val="center" w:pos="4513"/>
        <w:tab w:val="right" w:pos="9026"/>
      </w:tabs>
    </w:pPr>
  </w:style>
  <w:style w:type="character" w:customStyle="1" w:styleId="HeaderChar">
    <w:name w:val="Header Char"/>
    <w:basedOn w:val="DefaultParagraphFont"/>
    <w:link w:val="Header"/>
    <w:uiPriority w:val="99"/>
    <w:rsid w:val="00D96704"/>
    <w:rPr>
      <w:rFonts w:ascii="Calibri" w:eastAsia="Calibri" w:hAnsi="Calibri" w:cs="Calibri"/>
    </w:rPr>
  </w:style>
  <w:style w:type="paragraph" w:styleId="Footer">
    <w:name w:val="footer"/>
    <w:basedOn w:val="Normal"/>
    <w:link w:val="FooterChar"/>
    <w:uiPriority w:val="99"/>
    <w:unhideWhenUsed/>
    <w:rsid w:val="00D96704"/>
    <w:pPr>
      <w:tabs>
        <w:tab w:val="center" w:pos="4513"/>
        <w:tab w:val="right" w:pos="9026"/>
      </w:tabs>
    </w:pPr>
  </w:style>
  <w:style w:type="character" w:customStyle="1" w:styleId="FooterChar">
    <w:name w:val="Footer Char"/>
    <w:basedOn w:val="DefaultParagraphFont"/>
    <w:link w:val="Footer"/>
    <w:uiPriority w:val="99"/>
    <w:rsid w:val="00D96704"/>
    <w:rPr>
      <w:rFonts w:ascii="Calibri" w:eastAsia="Calibri" w:hAnsi="Calibri" w:cs="Calibri"/>
    </w:rPr>
  </w:style>
  <w:style w:type="paragraph" w:styleId="Revision">
    <w:name w:val="Revision"/>
    <w:hidden/>
    <w:uiPriority w:val="99"/>
    <w:semiHidden/>
    <w:rsid w:val="00350210"/>
    <w:pPr>
      <w:widowControl/>
      <w:autoSpaceDE/>
      <w:autoSpaceDN/>
    </w:pPr>
    <w:rPr>
      <w:rFonts w:ascii="Calibri" w:eastAsia="Calibri" w:hAnsi="Calibri" w:cs="Calibri"/>
    </w:rPr>
  </w:style>
  <w:style w:type="character" w:styleId="Hyperlink">
    <w:name w:val="Hyperlink"/>
    <w:basedOn w:val="DefaultParagraphFont"/>
    <w:uiPriority w:val="99"/>
    <w:unhideWhenUsed/>
    <w:rsid w:val="00350210"/>
    <w:rPr>
      <w:color w:val="0000FF" w:themeColor="hyperlink"/>
      <w:u w:val="single"/>
    </w:rPr>
  </w:style>
  <w:style w:type="character" w:styleId="UnresolvedMention">
    <w:name w:val="Unresolved Mention"/>
    <w:basedOn w:val="DefaultParagraphFont"/>
    <w:uiPriority w:val="99"/>
    <w:semiHidden/>
    <w:unhideWhenUsed/>
    <w:rsid w:val="00350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limatebonds.net/standard/cement" TargetMode="External"/><Relationship Id="rId13" Type="http://schemas.openxmlformats.org/officeDocument/2006/relationships/hyperlink" Target="https://www.climatebonds.net/files/files/Transition%20Finance/Transition-Finance-for-Transforming-Companies-6-Sept-2022.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limatebonds.net/standard/basic-chemicals" TargetMode="External"/><Relationship Id="rId12" Type="http://schemas.openxmlformats.org/officeDocument/2006/relationships/hyperlink" Target="https://www.climatebonds.net/files/files/DRAFT-climate-bonds-standard-v4-public-consultation-060922-Final.pdf" TargetMode="External"/><Relationship Id="rId17" Type="http://schemas.openxmlformats.org/officeDocument/2006/relationships/hyperlink" Target="mailto:liam.jones@climatebonds.net" TargetMode="External"/><Relationship Id="rId2" Type="http://schemas.openxmlformats.org/officeDocument/2006/relationships/settings" Target="settings.xml"/><Relationship Id="rId16" Type="http://schemas.openxmlformats.org/officeDocument/2006/relationships/hyperlink" Target="https://www.climatebonds.net/" TargetMode="External"/><Relationship Id="rId1" Type="http://schemas.openxmlformats.org/officeDocument/2006/relationships/styles" Target="styles.xml"/><Relationship Id="rId6" Type="http://schemas.openxmlformats.org/officeDocument/2006/relationships/hyperlink" Target="http://www.climatebonds.net/" TargetMode="External"/><Relationship Id="rId11" Type="http://schemas.openxmlformats.org/officeDocument/2006/relationships/hyperlink" Target="https://www.climatebonds.net/files/files/DRAFT-climate-bonds-standard-v4-public-consultation-060922-Final.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climatebonds.net/standard/hydrog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limatebonds.net/standard/steel" TargetMode="External"/><Relationship Id="rId14" Type="http://schemas.openxmlformats.org/officeDocument/2006/relationships/hyperlink" Target="mailto:public.consutation@climatebond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Chenhao</dc:creator>
  <cp:lastModifiedBy>Gabriel Carhart</cp:lastModifiedBy>
  <cp:revision>5</cp:revision>
  <dcterms:created xsi:type="dcterms:W3CDTF">2022-10-12T10:18:00Z</dcterms:created>
  <dcterms:modified xsi:type="dcterms:W3CDTF">2022-10-19T12:04:00Z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for Microsoft 365</vt:lpwstr>
  </property>
  <property fmtid="{D5CDD505-2E9C-101B-9397-08002B2CF9AE}" pid="4" name="LastSaved">
    <vt:filetime>2022-10-12T00:00:00Z</vt:filetime>
  </property>
  <property fmtid="{D5CDD505-2E9C-101B-9397-08002B2CF9AE}" pid="5" name="Producer">
    <vt:lpwstr>Microsoft® Word for Microsoft 365</vt:lpwstr>
  </property>
</Properties>
</file>