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D850" w14:textId="77777777" w:rsidR="00881785" w:rsidRPr="00FB4A2B" w:rsidRDefault="00AB3648">
      <w:pPr>
        <w:spacing w:before="123" w:after="120" w:line="397" w:lineRule="auto"/>
        <w:ind w:right="-10"/>
        <w:rPr>
          <w:b/>
          <w:i/>
          <w:sz w:val="24"/>
          <w:szCs w:val="24"/>
        </w:rPr>
      </w:pPr>
      <w:proofErr w:type="gramStart"/>
      <w:r w:rsidRPr="00FB4A2B">
        <w:rPr>
          <w:rFonts w:ascii="Calibri" w:eastAsia="Calibri" w:hAnsi="Calibri" w:cs="Calibri"/>
          <w:b/>
          <w:sz w:val="24"/>
          <w:szCs w:val="24"/>
        </w:rPr>
        <w:t>Media</w:t>
      </w:r>
      <w:proofErr w:type="gramEnd"/>
      <w:r w:rsidRPr="00FB4A2B">
        <w:rPr>
          <w:rFonts w:ascii="Calibri" w:eastAsia="Calibri" w:hAnsi="Calibri" w:cs="Calibri"/>
          <w:b/>
          <w:sz w:val="24"/>
          <w:szCs w:val="24"/>
        </w:rPr>
        <w:t xml:space="preserve"> Release</w:t>
      </w:r>
    </w:p>
    <w:p w14:paraId="3B3075CA" w14:textId="77777777" w:rsidR="00881785" w:rsidRDefault="00881785">
      <w:pPr>
        <w:jc w:val="center"/>
        <w:rPr>
          <w:b/>
          <w:i/>
          <w:sz w:val="24"/>
          <w:szCs w:val="24"/>
        </w:rPr>
      </w:pPr>
      <w:bookmarkStart w:id="0" w:name="_heading=h.ehwfyfcn4s9a" w:colFirst="0" w:colLast="0"/>
      <w:bookmarkEnd w:id="0"/>
    </w:p>
    <w:p w14:paraId="4D23A29E" w14:textId="77777777" w:rsidR="00881785" w:rsidRPr="00FB4A2B" w:rsidRDefault="00AB3648">
      <w:pPr>
        <w:jc w:val="center"/>
        <w:rPr>
          <w:rFonts w:ascii="Calibri" w:eastAsia="Calibri" w:hAnsi="Calibri" w:cs="Calibri"/>
          <w:b/>
          <w:sz w:val="30"/>
          <w:szCs w:val="30"/>
        </w:rPr>
      </w:pPr>
      <w:bookmarkStart w:id="1" w:name="_heading=h.k81iyghktpz7" w:colFirst="0" w:colLast="0"/>
      <w:bookmarkEnd w:id="1"/>
      <w:r w:rsidRPr="00FB4A2B">
        <w:rPr>
          <w:rFonts w:ascii="Calibri" w:eastAsia="Calibri" w:hAnsi="Calibri" w:cs="Calibri"/>
          <w:b/>
          <w:sz w:val="30"/>
          <w:szCs w:val="30"/>
        </w:rPr>
        <w:t xml:space="preserve">Ministério da Agricultura, Pecuária e Abastecimento e </w:t>
      </w:r>
      <w:proofErr w:type="spellStart"/>
      <w:r w:rsidRPr="00FB4A2B">
        <w:rPr>
          <w:rFonts w:ascii="Calibri" w:eastAsia="Calibri" w:hAnsi="Calibri" w:cs="Calibri"/>
          <w:b/>
          <w:sz w:val="30"/>
          <w:szCs w:val="30"/>
        </w:rPr>
        <w:t>Climate</w:t>
      </w:r>
      <w:proofErr w:type="spellEnd"/>
      <w:r w:rsidRPr="00FB4A2B"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 w:rsidRPr="00FB4A2B">
        <w:rPr>
          <w:rFonts w:ascii="Calibri" w:eastAsia="Calibri" w:hAnsi="Calibri" w:cs="Calibri"/>
          <w:b/>
          <w:sz w:val="30"/>
          <w:szCs w:val="30"/>
        </w:rPr>
        <w:t>Bonds</w:t>
      </w:r>
      <w:proofErr w:type="spellEnd"/>
      <w:r w:rsidRPr="00FB4A2B"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 w:rsidRPr="00FB4A2B">
        <w:rPr>
          <w:rFonts w:ascii="Calibri" w:eastAsia="Calibri" w:hAnsi="Calibri" w:cs="Calibri"/>
          <w:b/>
          <w:sz w:val="30"/>
          <w:szCs w:val="30"/>
        </w:rPr>
        <w:t>Initiative</w:t>
      </w:r>
      <w:proofErr w:type="spellEnd"/>
      <w:r w:rsidRPr="00FB4A2B">
        <w:rPr>
          <w:rFonts w:ascii="Calibri" w:eastAsia="Calibri" w:hAnsi="Calibri" w:cs="Calibri"/>
          <w:b/>
          <w:sz w:val="30"/>
          <w:szCs w:val="30"/>
        </w:rPr>
        <w:t xml:space="preserve"> renovam Memorando de Entendimento por mais 2 anos</w:t>
      </w:r>
    </w:p>
    <w:p w14:paraId="6B22783D" w14:textId="77777777" w:rsidR="00881785" w:rsidRDefault="00881785">
      <w:pPr>
        <w:jc w:val="both"/>
        <w:rPr>
          <w:rFonts w:ascii="Calibri" w:eastAsia="Calibri" w:hAnsi="Calibri" w:cs="Calibri"/>
          <w:i/>
          <w:sz w:val="28"/>
          <w:szCs w:val="28"/>
        </w:rPr>
      </w:pPr>
    </w:p>
    <w:p w14:paraId="5190EB47" w14:textId="4238A6D6" w:rsidR="00881785" w:rsidRPr="00FB4A2B" w:rsidRDefault="00AB3648" w:rsidP="00FB4A2B">
      <w:pPr>
        <w:jc w:val="center"/>
        <w:rPr>
          <w:rFonts w:ascii="Calibri" w:eastAsia="Calibri" w:hAnsi="Calibri" w:cs="Calibri"/>
          <w:i/>
          <w:sz w:val="28"/>
          <w:szCs w:val="28"/>
        </w:rPr>
      </w:pPr>
      <w:r w:rsidRPr="00FB4A2B">
        <w:rPr>
          <w:rFonts w:ascii="Calibri" w:eastAsia="Calibri" w:hAnsi="Calibri" w:cs="Calibri"/>
          <w:i/>
          <w:sz w:val="28"/>
          <w:szCs w:val="28"/>
        </w:rPr>
        <w:t>Acordo dará continuidade às atividades de incentivo ao financiamento sustentável do agronegócio brasileiro</w:t>
      </w:r>
    </w:p>
    <w:p w14:paraId="3F9ED7E9" w14:textId="77777777" w:rsidR="00881785" w:rsidRDefault="00881785">
      <w:pPr>
        <w:jc w:val="both"/>
        <w:rPr>
          <w:i/>
        </w:rPr>
      </w:pPr>
    </w:p>
    <w:p w14:paraId="57A7CBB5" w14:textId="77777777" w:rsidR="00FB4A2B" w:rsidRDefault="00AB3648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SÃO PAULO: </w:t>
      </w:r>
      <w:r w:rsidR="00FB4A2B">
        <w:rPr>
          <w:rFonts w:ascii="Calibri" w:eastAsia="Calibri" w:hAnsi="Calibri" w:cs="Calibri"/>
          <w:b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/0</w:t>
      </w:r>
      <w:r w:rsidR="00FB4A2B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/22: </w:t>
      </w:r>
      <w:r w:rsidR="00FB4A2B">
        <w:rPr>
          <w:rFonts w:ascii="Calibri" w:eastAsia="Calibri" w:hAnsi="Calibri" w:cs="Calibri"/>
          <w:b/>
          <w:sz w:val="24"/>
          <w:szCs w:val="24"/>
        </w:rPr>
        <w:t xml:space="preserve">10:00 </w:t>
      </w:r>
      <w:r>
        <w:rPr>
          <w:rFonts w:ascii="Calibri" w:eastAsia="Calibri" w:hAnsi="Calibri" w:cs="Calibri"/>
          <w:b/>
          <w:sz w:val="24"/>
          <w:szCs w:val="24"/>
        </w:rPr>
        <w:t xml:space="preserve">BRT: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Climate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Bonds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Initiative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(CBI) e o Ministério da Agricultura, Pecuária e Abastecimento (MAPA) assinaram</w:t>
      </w:r>
      <w:r w:rsidR="00FB4A2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nesta </w:t>
      </w:r>
      <w:r w:rsidR="00FB4A2B">
        <w:rPr>
          <w:rFonts w:ascii="Calibri" w:eastAsia="Calibri" w:hAnsi="Calibri" w:cs="Calibri"/>
          <w:sz w:val="24"/>
          <w:szCs w:val="24"/>
        </w:rPr>
        <w:t>terça-feira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FB4A2B">
        <w:rPr>
          <w:rFonts w:ascii="Calibri" w:eastAsia="Calibri" w:hAnsi="Calibri" w:cs="Calibri"/>
          <w:sz w:val="24"/>
          <w:szCs w:val="24"/>
        </w:rPr>
        <w:t xml:space="preserve">22), </w:t>
      </w:r>
      <w:r>
        <w:rPr>
          <w:rFonts w:ascii="Calibri" w:eastAsia="Calibri" w:hAnsi="Calibri" w:cs="Calibri"/>
          <w:sz w:val="24"/>
          <w:szCs w:val="24"/>
        </w:rPr>
        <w:t xml:space="preserve">a extensão do </w:t>
      </w:r>
      <w:r>
        <w:rPr>
          <w:rFonts w:ascii="Calibri" w:eastAsia="Calibri" w:hAnsi="Calibri" w:cs="Calibri"/>
          <w:b/>
          <w:sz w:val="24"/>
          <w:szCs w:val="24"/>
        </w:rPr>
        <w:t>Memorando de Entendimento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MoU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que tem por objetivo estimular o financiamento do agronegócio sustentável no Brasil. </w:t>
      </w:r>
    </w:p>
    <w:p w14:paraId="4BCDECAC" w14:textId="61089CAE" w:rsidR="00881785" w:rsidRDefault="00AB3648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Memorando </w:t>
      </w:r>
      <w:r w:rsidR="00FB4A2B">
        <w:rPr>
          <w:rFonts w:ascii="Calibri" w:eastAsia="Calibri" w:hAnsi="Calibri" w:cs="Calibri"/>
          <w:sz w:val="24"/>
          <w:szCs w:val="24"/>
        </w:rPr>
        <w:t>tem por objetivo</w:t>
      </w:r>
      <w:r>
        <w:rPr>
          <w:rFonts w:ascii="Calibri" w:eastAsia="Calibri" w:hAnsi="Calibri" w:cs="Calibri"/>
          <w:sz w:val="24"/>
          <w:szCs w:val="24"/>
        </w:rPr>
        <w:t xml:space="preserve"> incentivar a captação de recursos por meio de títulos verdes, bem como a adoção de novos critérios para a transição do agronegócio a uma economia carbono neutro.</w:t>
      </w:r>
    </w:p>
    <w:p w14:paraId="35FD52F5" w14:textId="77777777" w:rsidR="00881785" w:rsidRDefault="00AB364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renovação do acordo,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originalmente assinado em Nova Iorque</w:t>
        </w:r>
      </w:hyperlink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 xml:space="preserve"> em 2019</w:t>
      </w:r>
      <w:r>
        <w:rPr>
          <w:rFonts w:ascii="Calibri" w:eastAsia="Calibri" w:hAnsi="Calibri" w:cs="Calibri"/>
          <w:sz w:val="24"/>
          <w:szCs w:val="24"/>
        </w:rPr>
        <w:t xml:space="preserve">, é celebrada após resultados significativos advindos desta parceria, como a elaboração do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Plano de Investimentos Verdes para a Agricultura Brasileira</w:t>
        </w:r>
      </w:hyperlink>
      <w:r>
        <w:rPr>
          <w:rFonts w:ascii="Calibri" w:eastAsia="Calibri" w:hAnsi="Calibri" w:cs="Calibri"/>
          <w:sz w:val="24"/>
          <w:szCs w:val="24"/>
        </w:rPr>
        <w:t xml:space="preserve"> em 2020. </w:t>
      </w:r>
    </w:p>
    <w:p w14:paraId="52645DFD" w14:textId="77777777" w:rsidR="00881785" w:rsidRDefault="008817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769CB5" w14:textId="77777777" w:rsidR="00881785" w:rsidRDefault="00AB364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Brasil como vice-líder em emissão de títulos verdes na América Latina</w:t>
      </w:r>
    </w:p>
    <w:p w14:paraId="3466B7E0" w14:textId="77777777" w:rsidR="00881785" w:rsidRDefault="008817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A8EA68" w14:textId="77777777" w:rsidR="00881785" w:rsidRDefault="00AB364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acordo com a mais recente '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Análise do Mercado na América Latina e Caribe</w:t>
        </w:r>
      </w:hyperlink>
      <w:r>
        <w:rPr>
          <w:rFonts w:ascii="Calibri" w:eastAsia="Calibri" w:hAnsi="Calibri" w:cs="Calibri"/>
          <w:sz w:val="24"/>
          <w:szCs w:val="24"/>
        </w:rPr>
        <w:t>', desenvolvido pela CBI, a emissão de títulos verdes na região dobrou em menos de dois anos. O Brasil desempenhou um papel importante nesse contexto, sendo o país da América Latina com o maior mercado (USD10.3 bilhões em títulos verdes). A respeito dos títulos ligados à sustentabilidade, o país é pioneiro, representando 63% do mercado da América Latina – USD 6.3 bilhões.</w:t>
      </w:r>
    </w:p>
    <w:p w14:paraId="62359669" w14:textId="77777777" w:rsidR="00881785" w:rsidRDefault="008817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D812EF" w14:textId="77777777" w:rsidR="00881785" w:rsidRDefault="00AB364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 a renovação do Memorando, os instrumentos financeiros e valores mobiliários sustentáveis continuarão a ser fomentados. Além disso, outras iniciativas serão desenvolvidas, como a produção de boletins periódicos sobre as emissões no setor de agricultura; divulgação de marcos regulatórios que promovam o desenvolvimento do mercado (como FIAGRO, CPR Verde, entre outros) e oportunidades para emissões de títulos; priorização de tecnologias e práticas de mitigação e adaptação dos efeitos das mudanças climáticas para o setor; alinhamento de indicadores de sustentabilidade para uma economia de baixo carbono e, por fim, incentivo à criação e adoção de melhores práticas no desenvolvimento das finanças verdes para a agropecuária brasileira. </w:t>
      </w:r>
    </w:p>
    <w:p w14:paraId="485B3E07" w14:textId="77777777" w:rsidR="00881785" w:rsidRDefault="0088178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F677F43" w14:textId="77777777" w:rsidR="00881785" w:rsidRDefault="0088178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8A1CAE" w14:textId="77777777" w:rsidR="00881785" w:rsidRDefault="0088178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6F00BC" w14:textId="77777777" w:rsidR="00FB4A2B" w:rsidRDefault="00AB364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Leisa Souza, Head para América Latina,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Climate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Bonds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Initiative</w:t>
      </w:r>
      <w:proofErr w:type="spellEnd"/>
      <w:r w:rsidR="00FB4A2B">
        <w:rPr>
          <w:rFonts w:ascii="Calibri" w:eastAsia="Calibri" w:hAnsi="Calibri" w:cs="Calibri"/>
          <w:b/>
          <w:sz w:val="24"/>
          <w:szCs w:val="24"/>
        </w:rPr>
        <w:t>:</w:t>
      </w:r>
    </w:p>
    <w:p w14:paraId="7D7B3C6A" w14:textId="31041A3A" w:rsidR="00881785" w:rsidRDefault="00AB364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BC99C6D" w14:textId="5BE46748" w:rsidR="00881785" w:rsidRPr="005A0444" w:rsidRDefault="00AB3648">
      <w:pPr>
        <w:jc w:val="both"/>
        <w:rPr>
          <w:rFonts w:ascii="Calibri" w:eastAsia="Calibri" w:hAnsi="Calibri" w:cs="Calibri"/>
          <w:iCs/>
          <w:sz w:val="24"/>
          <w:szCs w:val="24"/>
        </w:rPr>
      </w:pPr>
      <w:bookmarkStart w:id="2" w:name="_heading=h.gjdgxs" w:colFirst="0" w:colLast="0"/>
      <w:bookmarkEnd w:id="2"/>
      <w:r w:rsidRPr="005A0444">
        <w:rPr>
          <w:rFonts w:ascii="Calibri" w:eastAsia="Calibri" w:hAnsi="Calibri" w:cs="Calibri"/>
          <w:iCs/>
          <w:sz w:val="24"/>
          <w:szCs w:val="24"/>
        </w:rPr>
        <w:t xml:space="preserve">"Emissões verdes e sustentáveis do setor de agricultura 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são</w:t>
      </w:r>
      <w:r w:rsidRPr="005A0444">
        <w:rPr>
          <w:rFonts w:ascii="Calibri" w:eastAsia="Calibri" w:hAnsi="Calibri" w:cs="Calibri"/>
          <w:iCs/>
          <w:sz w:val="24"/>
          <w:szCs w:val="24"/>
        </w:rPr>
        <w:t xml:space="preserve"> cada vez mais expressivas e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,</w:t>
      </w:r>
      <w:r w:rsidRPr="005A0444">
        <w:rPr>
          <w:rFonts w:ascii="Calibri" w:eastAsia="Calibri" w:hAnsi="Calibri" w:cs="Calibri"/>
          <w:iCs/>
          <w:sz w:val="24"/>
          <w:szCs w:val="24"/>
        </w:rPr>
        <w:t xml:space="preserve"> conforme mapeamos em 2020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,</w:t>
      </w:r>
      <w:r w:rsidRPr="005A0444">
        <w:rPr>
          <w:rFonts w:ascii="Calibri" w:eastAsia="Calibri" w:hAnsi="Calibri" w:cs="Calibri"/>
          <w:iCs/>
          <w:sz w:val="24"/>
          <w:szCs w:val="24"/>
        </w:rPr>
        <w:t xml:space="preserve"> o país tem ativos que podem se beneficiar desta forma de financiamento. A extensão do Memorando com o MAPA é um passo importante em direção ao fortalecimento das finanças verdes no agronegócio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.</w:t>
      </w:r>
      <w:r w:rsidRPr="005A0444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E</w:t>
      </w:r>
      <w:r w:rsidRPr="005A0444">
        <w:rPr>
          <w:rFonts w:ascii="Calibri" w:eastAsia="Calibri" w:hAnsi="Calibri" w:cs="Calibri"/>
          <w:iCs/>
          <w:sz w:val="24"/>
          <w:szCs w:val="24"/>
        </w:rPr>
        <w:t>speramos ver muitas emissões no setor em 2022".</w:t>
      </w:r>
    </w:p>
    <w:p w14:paraId="0082ED6C" w14:textId="77777777" w:rsidR="00881785" w:rsidRPr="005A0444" w:rsidRDefault="00881785">
      <w:pPr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9DB0A66" w14:textId="78F90251" w:rsidR="00881785" w:rsidRPr="005A0444" w:rsidRDefault="00AB3648">
      <w:pPr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5A0444">
        <w:rPr>
          <w:rFonts w:ascii="Calibri" w:eastAsia="Calibri" w:hAnsi="Calibri" w:cs="Calibri"/>
          <w:b/>
          <w:iCs/>
          <w:sz w:val="24"/>
          <w:szCs w:val="24"/>
        </w:rPr>
        <w:t xml:space="preserve">José </w:t>
      </w:r>
      <w:r w:rsidR="00622CFE" w:rsidRPr="005A0444">
        <w:rPr>
          <w:rFonts w:ascii="Calibri" w:eastAsia="Calibri" w:hAnsi="Calibri" w:cs="Calibri"/>
          <w:b/>
          <w:iCs/>
          <w:sz w:val="24"/>
          <w:szCs w:val="24"/>
        </w:rPr>
        <w:t>A</w:t>
      </w:r>
      <w:r w:rsidRPr="005A0444">
        <w:rPr>
          <w:rFonts w:ascii="Calibri" w:eastAsia="Calibri" w:hAnsi="Calibri" w:cs="Calibri"/>
          <w:b/>
          <w:iCs/>
          <w:sz w:val="24"/>
          <w:szCs w:val="24"/>
        </w:rPr>
        <w:t>ngelo, Secretário Adjunto, Ministério da Agricultura, Pecuária e Abastecimento</w:t>
      </w:r>
      <w:r w:rsidR="00FB4A2B" w:rsidRPr="005A0444">
        <w:rPr>
          <w:rFonts w:ascii="Calibri" w:eastAsia="Calibri" w:hAnsi="Calibri" w:cs="Calibri"/>
          <w:b/>
          <w:iCs/>
          <w:sz w:val="24"/>
          <w:szCs w:val="24"/>
        </w:rPr>
        <w:t>:</w:t>
      </w:r>
    </w:p>
    <w:p w14:paraId="03DAE307" w14:textId="77777777" w:rsidR="00FB4A2B" w:rsidRPr="005A0444" w:rsidRDefault="00FB4A2B">
      <w:pPr>
        <w:jc w:val="both"/>
        <w:rPr>
          <w:rFonts w:ascii="Calibri" w:eastAsia="Calibri" w:hAnsi="Calibri" w:cs="Calibri"/>
          <w:b/>
          <w:iCs/>
          <w:sz w:val="24"/>
          <w:szCs w:val="24"/>
        </w:rPr>
      </w:pPr>
    </w:p>
    <w:p w14:paraId="232AAD72" w14:textId="7F4431EC" w:rsidR="00881785" w:rsidRPr="005A0444" w:rsidRDefault="00BB143B">
      <w:pPr>
        <w:jc w:val="both"/>
        <w:rPr>
          <w:rFonts w:ascii="Calibri" w:eastAsia="Calibri" w:hAnsi="Calibri" w:cs="Calibri"/>
          <w:iCs/>
          <w:sz w:val="24"/>
          <w:szCs w:val="24"/>
        </w:rPr>
      </w:pPr>
      <w:r w:rsidRPr="005A0444">
        <w:rPr>
          <w:rFonts w:ascii="Calibri" w:eastAsia="Calibri" w:hAnsi="Calibri" w:cs="Calibri"/>
          <w:iCs/>
          <w:sz w:val="24"/>
          <w:szCs w:val="24"/>
        </w:rPr>
        <w:t>“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>Caminhamos a passos largos na direção das Finanças Sustentáveis</w:t>
      </w:r>
      <w:r w:rsidR="00FB4A2B" w:rsidRPr="005A0444">
        <w:rPr>
          <w:rFonts w:ascii="Calibri" w:eastAsia="Calibri" w:hAnsi="Calibri" w:cs="Calibri"/>
          <w:iCs/>
          <w:sz w:val="24"/>
          <w:szCs w:val="24"/>
        </w:rPr>
        <w:t>,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4E0886" w:rsidRPr="005A0444">
        <w:rPr>
          <w:rFonts w:ascii="Calibri" w:eastAsia="Calibri" w:hAnsi="Calibri" w:cs="Calibri"/>
          <w:iCs/>
          <w:sz w:val="24"/>
          <w:szCs w:val="24"/>
        </w:rPr>
        <w:t xml:space="preserve">e 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os mercados estão prontos para os investidores. Inestimável </w:t>
      </w:r>
      <w:r w:rsidR="00BC1027" w:rsidRPr="005A0444">
        <w:rPr>
          <w:rFonts w:ascii="Calibri" w:eastAsia="Calibri" w:hAnsi="Calibri" w:cs="Calibri"/>
          <w:iCs/>
          <w:sz w:val="24"/>
          <w:szCs w:val="24"/>
        </w:rPr>
        <w:t>a parceria MAPA/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>CBI</w:t>
      </w:r>
      <w:r w:rsidR="00BC1027" w:rsidRPr="005A0444">
        <w:rPr>
          <w:rFonts w:ascii="Calibri" w:eastAsia="Calibri" w:hAnsi="Calibri" w:cs="Calibri"/>
          <w:iCs/>
          <w:sz w:val="24"/>
          <w:szCs w:val="24"/>
        </w:rPr>
        <w:t>,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BC1027" w:rsidRPr="005A0444">
        <w:rPr>
          <w:rFonts w:ascii="Calibri" w:eastAsia="Calibri" w:hAnsi="Calibri" w:cs="Calibri"/>
          <w:iCs/>
          <w:sz w:val="24"/>
          <w:szCs w:val="24"/>
        </w:rPr>
        <w:t>ora renovada,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DA4B54" w:rsidRPr="005A0444">
        <w:rPr>
          <w:rFonts w:ascii="Calibri" w:eastAsia="Calibri" w:hAnsi="Calibri" w:cs="Calibri"/>
          <w:iCs/>
          <w:sz w:val="24"/>
          <w:szCs w:val="24"/>
        </w:rPr>
        <w:t>para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 intensificar o fomento desses mercados, a produção de informações </w:t>
      </w:r>
      <w:r w:rsidR="00DA4B54" w:rsidRPr="005A0444">
        <w:rPr>
          <w:rFonts w:ascii="Calibri" w:eastAsia="Calibri" w:hAnsi="Calibri" w:cs="Calibri"/>
          <w:iCs/>
          <w:sz w:val="24"/>
          <w:szCs w:val="24"/>
        </w:rPr>
        <w:t xml:space="preserve">de interesse 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e </w:t>
      </w:r>
      <w:r w:rsidR="00BC1027" w:rsidRPr="005A0444">
        <w:rPr>
          <w:rFonts w:ascii="Calibri" w:eastAsia="Calibri" w:hAnsi="Calibri" w:cs="Calibri"/>
          <w:iCs/>
          <w:sz w:val="24"/>
          <w:szCs w:val="24"/>
        </w:rPr>
        <w:t>o estímulo à internalização das práticas sustentáveis em toda cadeia de nosso agronegócio”.</w:t>
      </w:r>
      <w:r w:rsidR="00622CFE" w:rsidRPr="005A0444">
        <w:rPr>
          <w:rFonts w:ascii="Calibri" w:eastAsia="Calibri" w:hAnsi="Calibri" w:cs="Calibri"/>
          <w:iCs/>
          <w:sz w:val="24"/>
          <w:szCs w:val="24"/>
        </w:rPr>
        <w:t xml:space="preserve"> </w:t>
      </w:r>
    </w:p>
    <w:p w14:paraId="3E4B52C0" w14:textId="77777777" w:rsidR="00881785" w:rsidRDefault="00881785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AB25F19" w14:textId="77777777" w:rsidR="00881785" w:rsidRDefault="00AB3648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Contato:</w:t>
      </w:r>
    </w:p>
    <w:p w14:paraId="57F729A2" w14:textId="77777777" w:rsidR="00881785" w:rsidRDefault="00881785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00506BD" w14:textId="77777777" w:rsidR="00881785" w:rsidRDefault="00AB3648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Mariana Caminha</w:t>
      </w:r>
    </w:p>
    <w:p w14:paraId="1BE0672A" w14:textId="77777777" w:rsidR="00881785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Head para Comunicações Regionais</w:t>
      </w:r>
    </w:p>
    <w:p w14:paraId="0AE27C52" w14:textId="77777777" w:rsidR="00881785" w:rsidRPr="00FB4A2B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FB4A2B">
        <w:rPr>
          <w:rFonts w:ascii="Calibri" w:eastAsia="Calibri" w:hAnsi="Calibri" w:cs="Calibri"/>
          <w:sz w:val="24"/>
          <w:szCs w:val="24"/>
          <w:lang w:val="en-US"/>
        </w:rPr>
        <w:t>Climate Bonds Initiative</w:t>
      </w:r>
    </w:p>
    <w:p w14:paraId="2DC802E6" w14:textId="77777777" w:rsidR="00881785" w:rsidRPr="00FB4A2B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FB4A2B">
        <w:rPr>
          <w:rFonts w:ascii="Calibri" w:eastAsia="Calibri" w:hAnsi="Calibri" w:cs="Calibri"/>
          <w:sz w:val="24"/>
          <w:szCs w:val="24"/>
          <w:lang w:val="en-US"/>
        </w:rPr>
        <w:t>+55 (61) 98135 1800</w:t>
      </w:r>
    </w:p>
    <w:p w14:paraId="6D23F25D" w14:textId="77777777" w:rsidR="00881785" w:rsidRPr="00FB4A2B" w:rsidRDefault="00322552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hyperlink r:id="rId10">
        <w:r w:rsidR="00AB3648" w:rsidRPr="00FB4A2B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  <w:lang w:val="en-US"/>
          </w:rPr>
          <w:t>mariana.caminha@climatebonds.net</w:t>
        </w:r>
      </w:hyperlink>
    </w:p>
    <w:p w14:paraId="1715DE90" w14:textId="77777777" w:rsidR="00881785" w:rsidRPr="00FB4A2B" w:rsidRDefault="00881785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3D07E8B2" w14:textId="77777777" w:rsidR="00881785" w:rsidRDefault="00AB3648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Luiza Mello</w:t>
      </w:r>
    </w:p>
    <w:p w14:paraId="7376B8D9" w14:textId="77777777" w:rsidR="00881785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Assessora de Comunicação para América Latina</w:t>
      </w:r>
    </w:p>
    <w:p w14:paraId="2C9E41E9" w14:textId="77777777" w:rsidR="00881785" w:rsidRPr="00FB4A2B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FB4A2B">
        <w:rPr>
          <w:rFonts w:ascii="Calibri" w:eastAsia="Calibri" w:hAnsi="Calibri" w:cs="Calibri"/>
          <w:sz w:val="24"/>
          <w:szCs w:val="24"/>
          <w:lang w:val="en-US"/>
        </w:rPr>
        <w:t>Climate Bonds Initiative</w:t>
      </w:r>
    </w:p>
    <w:p w14:paraId="4E5362D5" w14:textId="77777777" w:rsidR="00881785" w:rsidRPr="00FB4A2B" w:rsidRDefault="00AB3648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FB4A2B">
        <w:rPr>
          <w:rFonts w:ascii="Calibri" w:eastAsia="Calibri" w:hAnsi="Calibri" w:cs="Calibri"/>
          <w:sz w:val="24"/>
          <w:szCs w:val="24"/>
          <w:lang w:val="en-US"/>
        </w:rPr>
        <w:t>+55 (61) 98209 8126</w:t>
      </w:r>
    </w:p>
    <w:p w14:paraId="70036163" w14:textId="77777777" w:rsidR="00881785" w:rsidRPr="00FB4A2B" w:rsidRDefault="00322552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hyperlink r:id="rId11">
        <w:r w:rsidR="00AB3648" w:rsidRPr="00FB4A2B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  <w:lang w:val="en-US"/>
          </w:rPr>
          <w:t>luiza.mello@climatebonds.net</w:t>
        </w:r>
      </w:hyperlink>
    </w:p>
    <w:p w14:paraId="458E0553" w14:textId="043B0988" w:rsidR="005A0444" w:rsidRDefault="005A0444">
      <w:pPr>
        <w:shd w:val="clear" w:color="auto" w:fill="FFFFFF"/>
        <w:spacing w:after="150" w:line="240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67E965DE" w14:textId="77777777" w:rsidR="005A0444" w:rsidRPr="00FB4A2B" w:rsidRDefault="005A0444">
      <w:pPr>
        <w:shd w:val="clear" w:color="auto" w:fill="FFFFFF"/>
        <w:spacing w:after="150" w:line="240" w:lineRule="auto"/>
        <w:jc w:val="both"/>
        <w:rPr>
          <w:rFonts w:ascii="Calibri" w:eastAsia="Calibri" w:hAnsi="Calibri" w:cs="Calibri"/>
          <w:b/>
          <w:color w:val="333333"/>
          <w:sz w:val="24"/>
          <w:szCs w:val="24"/>
          <w:lang w:val="en-US"/>
        </w:rPr>
      </w:pPr>
    </w:p>
    <w:p w14:paraId="2371CD72" w14:textId="77777777" w:rsidR="00881785" w:rsidRDefault="00AB3648">
      <w:pPr>
        <w:shd w:val="clear" w:color="auto" w:fill="FFFFFF"/>
        <w:spacing w:after="150" w:line="240" w:lineRule="auto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>Notas aos Editores:</w:t>
      </w:r>
    </w:p>
    <w:p w14:paraId="5893AEEF" w14:textId="7520BE8C" w:rsidR="00881785" w:rsidRPr="005A0444" w:rsidRDefault="00AB3648" w:rsidP="005A0444">
      <w:pPr>
        <w:shd w:val="clear" w:color="auto" w:fill="FFFFFF"/>
        <w:spacing w:after="150" w:line="240" w:lineRule="auto"/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Sobre a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Climate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Bonds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</w:rPr>
        <w:t>Initiative</w:t>
      </w:r>
      <w:proofErr w:type="spellEnd"/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Climate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Bonds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</w:rPr>
        <w:t>Initiative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</w:rPr>
        <w:t xml:space="preserve"> é uma organização sem fins lucrativos focada na promoção de investimentos em grande escala na economia de baixo carbono. Visite nosso website: </w:t>
      </w: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www.climatebonds.net</w:t>
        </w:r>
      </w:hyperlink>
      <w:r w:rsidR="005A0444">
        <w:rPr>
          <w:rFonts w:ascii="Calibri" w:eastAsia="Calibri" w:hAnsi="Calibri" w:cs="Calibri"/>
          <w:color w:val="333333"/>
          <w:sz w:val="24"/>
          <w:szCs w:val="24"/>
        </w:rPr>
        <w:t>.</w:t>
      </w:r>
    </w:p>
    <w:sectPr w:rsidR="00881785" w:rsidRPr="005A04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FB9" w14:textId="77777777" w:rsidR="00322552" w:rsidRDefault="00322552">
      <w:pPr>
        <w:spacing w:line="240" w:lineRule="auto"/>
      </w:pPr>
      <w:r>
        <w:separator/>
      </w:r>
    </w:p>
  </w:endnote>
  <w:endnote w:type="continuationSeparator" w:id="0">
    <w:p w14:paraId="0B205E46" w14:textId="77777777" w:rsidR="00322552" w:rsidRDefault="00322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2B11" w14:textId="77777777" w:rsidR="00881785" w:rsidRDefault="00881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8BE" w14:textId="77777777" w:rsidR="00881785" w:rsidRDefault="00881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EFD" w14:textId="77777777" w:rsidR="00881785" w:rsidRDefault="00881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3602" w14:textId="77777777" w:rsidR="00322552" w:rsidRDefault="00322552">
      <w:pPr>
        <w:spacing w:line="240" w:lineRule="auto"/>
      </w:pPr>
      <w:r>
        <w:separator/>
      </w:r>
    </w:p>
  </w:footnote>
  <w:footnote w:type="continuationSeparator" w:id="0">
    <w:p w14:paraId="7517F43F" w14:textId="77777777" w:rsidR="00322552" w:rsidRDefault="00322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E29F" w14:textId="77777777" w:rsidR="00881785" w:rsidRDefault="00881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368" w14:textId="77777777" w:rsidR="00881785" w:rsidRDefault="00AB3648">
    <w:pPr>
      <w:spacing w:before="123" w:after="120" w:line="397" w:lineRule="auto"/>
      <w:ind w:right="-10"/>
      <w:jc w:val="right"/>
      <w:rPr>
        <w:color w:val="000000"/>
      </w:rPr>
    </w:pPr>
    <w:r>
      <w:rPr>
        <w:rFonts w:ascii="Calibri" w:eastAsia="Calibri" w:hAnsi="Calibri" w:cs="Calibri"/>
        <w:b/>
        <w:noProof/>
        <w:sz w:val="20"/>
        <w:szCs w:val="20"/>
      </w:rPr>
      <w:drawing>
        <wp:inline distT="114300" distB="114300" distL="114300" distR="114300" wp14:anchorId="4D7F0595" wp14:editId="1D05F634">
          <wp:extent cx="1682758" cy="332749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758" cy="332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5EBA" w14:textId="77777777" w:rsidR="00881785" w:rsidRDefault="00881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85"/>
    <w:rsid w:val="002133BD"/>
    <w:rsid w:val="00322552"/>
    <w:rsid w:val="00377F92"/>
    <w:rsid w:val="003C1F3B"/>
    <w:rsid w:val="004E0886"/>
    <w:rsid w:val="005A0444"/>
    <w:rsid w:val="00622CFE"/>
    <w:rsid w:val="00881785"/>
    <w:rsid w:val="009353E6"/>
    <w:rsid w:val="00AB3648"/>
    <w:rsid w:val="00BB143B"/>
    <w:rsid w:val="00BC1027"/>
    <w:rsid w:val="00DA4B54"/>
    <w:rsid w:val="00EB3C2C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07063"/>
  <w15:docId w15:val="{86989999-C6EF-4FE5-8332-81F8B4B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5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55E"/>
  </w:style>
  <w:style w:type="paragraph" w:styleId="Footer">
    <w:name w:val="footer"/>
    <w:basedOn w:val="Normal"/>
    <w:link w:val="FooterChar"/>
    <w:uiPriority w:val="99"/>
    <w:unhideWhenUsed/>
    <w:rsid w:val="00A915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bonds.net/resources/reports/unlocking-brazil%E2%80%99s-green-investment-potential-agricultur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ricultura/pt-br/assuntos/noticias/em-nova-york-ministra-assina-memorando-para-emissao-de-titulos-verdes-da-agropecuaria" TargetMode="External"/><Relationship Id="rId12" Type="http://schemas.openxmlformats.org/officeDocument/2006/relationships/hyperlink" Target="http://www.climatebonds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ana.caminha@climatebond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iana.caminha@climatebond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imatebonds.net/resources/reports/an%C3%A1lise-do-mercado-na-am%C3%A9rica-latina-e-carib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77jzKrTJSQE5iAPgiFRYPCHHzQ==">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 215</dc:creator>
  <cp:lastModifiedBy>rioconnectbrazil@gmail.com</cp:lastModifiedBy>
  <cp:revision>2</cp:revision>
  <dcterms:created xsi:type="dcterms:W3CDTF">2022-03-22T11:23:00Z</dcterms:created>
  <dcterms:modified xsi:type="dcterms:W3CDTF">2022-03-22T11:23:00Z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0x010100B0CAC57522C53E4CBA451CB576B12695</vt:lpwstr>
  </property>
  <property fmtid="{D5CDD505-2E9C-101B-9397-08002B2CF9AE}" pid="3" name="MSIP_Label_2aec1570-21d4-4e4b-b10f-d0670eae5a42_Enabled">
    <vt:lpwstr>true</vt:lpwstr>
  </property>
  <property fmtid="{D5CDD505-2E9C-101B-9397-08002B2CF9AE}" pid="4" name="MSIP_Label_2aec1570-21d4-4e4b-b10f-d0670eae5a42_SetDate">
    <vt:lpwstr>2021-04-28T17:22:43Z</vt:lpwstr>
  </property>
  <property fmtid="{D5CDD505-2E9C-101B-9397-08002B2CF9AE}" pid="5" name="MSIP_Label_2aec1570-21d4-4e4b-b10f-d0670eae5a42_Method">
    <vt:lpwstr>Privileged</vt:lpwstr>
  </property>
  <property fmtid="{D5CDD505-2E9C-101B-9397-08002B2CF9AE}" pid="6" name="MSIP_Label_2aec1570-21d4-4e4b-b10f-d0670eae5a42_Name">
    <vt:lpwstr>Confidencial Externo</vt:lpwstr>
  </property>
  <property fmtid="{D5CDD505-2E9C-101B-9397-08002B2CF9AE}" pid="7" name="MSIP_Label_2aec1570-21d4-4e4b-b10f-d0670eae5a42_SiteId">
    <vt:lpwstr>7c454549-6212-4ac1-be14-96aadbceb0ba</vt:lpwstr>
  </property>
  <property fmtid="{D5CDD505-2E9C-101B-9397-08002B2CF9AE}" pid="8" name="MSIP_Label_2aec1570-21d4-4e4b-b10f-d0670eae5a42_ActionId">
    <vt:lpwstr>854fb106-0a16-430b-8a1f-254da580728c</vt:lpwstr>
  </property>
  <property fmtid="{D5CDD505-2E9C-101B-9397-08002B2CF9AE}" pid="9" name="MSIP_Label_2aec1570-21d4-4e4b-b10f-d0670eae5a42_ContentBits">
    <vt:lpwstr>2</vt:lpwstr>
  </property>
</Properties>
</file>