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2F10C" w14:textId="77777777" w:rsidR="0030598E" w:rsidRPr="00CC11A1" w:rsidRDefault="0030598E" w:rsidP="00786DA2">
      <w:pPr>
        <w:pStyle w:val="Heading1"/>
        <w:spacing w:before="0"/>
        <w:ind w:left="2880" w:hanging="2880"/>
        <w:rPr>
          <w:rFonts w:ascii="Gill Sans Light" w:eastAsiaTheme="minorHAnsi" w:hAnsi="Gill Sans Light" w:cs="Gill Sans Light"/>
          <w:b w:val="0"/>
          <w:bCs w:val="0"/>
          <w:color w:val="auto"/>
          <w:lang w:val="en-GB"/>
        </w:rPr>
      </w:pPr>
      <w:bookmarkStart w:id="0" w:name="_GoBack"/>
      <w:bookmarkEnd w:id="0"/>
    </w:p>
    <w:p w14:paraId="027E0F78" w14:textId="372CAD29" w:rsidR="00962887" w:rsidRPr="00CC11A1" w:rsidRDefault="0030598E" w:rsidP="000827E2">
      <w:pPr>
        <w:pStyle w:val="Heading1"/>
        <w:spacing w:before="0"/>
        <w:rPr>
          <w:rFonts w:ascii="Gill Sans Light" w:eastAsiaTheme="minorHAnsi" w:hAnsi="Gill Sans Light" w:cs="Gill Sans Light"/>
          <w:b w:val="0"/>
          <w:bCs w:val="0"/>
          <w:color w:val="auto"/>
          <w:sz w:val="36"/>
          <w:szCs w:val="36"/>
          <w:lang w:val="en-GB"/>
        </w:rPr>
      </w:pPr>
      <w:r w:rsidRPr="00CC11A1">
        <w:rPr>
          <w:rFonts w:ascii="Gill Sans Light" w:eastAsiaTheme="minorHAnsi" w:hAnsi="Gill Sans Light" w:cs="Gill Sans Light"/>
          <w:b w:val="0"/>
          <w:bCs w:val="0"/>
          <w:color w:val="auto"/>
          <w:sz w:val="36"/>
          <w:szCs w:val="36"/>
          <w:lang w:val="en-GB"/>
        </w:rPr>
        <w:t>Climate Bonds Initiative</w:t>
      </w:r>
      <w:r w:rsidR="00FD7382" w:rsidRPr="00CC11A1">
        <w:rPr>
          <w:rFonts w:ascii="Gill Sans Light" w:eastAsiaTheme="minorHAnsi" w:hAnsi="Gill Sans Light" w:cs="Gill Sans Light"/>
          <w:b w:val="0"/>
          <w:bCs w:val="0"/>
          <w:color w:val="auto"/>
          <w:sz w:val="36"/>
          <w:szCs w:val="36"/>
          <w:lang w:val="en-GB"/>
        </w:rPr>
        <w:t xml:space="preserve"> </w:t>
      </w:r>
      <w:r w:rsidRPr="00CC11A1">
        <w:rPr>
          <w:rFonts w:ascii="Gill Sans Light" w:eastAsiaTheme="minorHAnsi" w:hAnsi="Gill Sans Light" w:cs="Gill Sans Light"/>
          <w:b w:val="0"/>
          <w:bCs w:val="0"/>
          <w:color w:val="auto"/>
          <w:sz w:val="36"/>
          <w:szCs w:val="36"/>
          <w:lang w:val="en-GB"/>
        </w:rPr>
        <w:t>-</w:t>
      </w:r>
      <w:r w:rsidR="00FD7382" w:rsidRPr="00CC11A1">
        <w:rPr>
          <w:rFonts w:ascii="Gill Sans Light" w:eastAsiaTheme="minorHAnsi" w:hAnsi="Gill Sans Light" w:cs="Gill Sans Light"/>
          <w:b w:val="0"/>
          <w:bCs w:val="0"/>
          <w:color w:val="auto"/>
          <w:sz w:val="36"/>
          <w:szCs w:val="36"/>
          <w:lang w:val="en-GB"/>
        </w:rPr>
        <w:t xml:space="preserve"> </w:t>
      </w:r>
      <w:r w:rsidRPr="00CC11A1">
        <w:rPr>
          <w:rFonts w:ascii="Gill Sans Light" w:eastAsiaTheme="minorHAnsi" w:hAnsi="Gill Sans Light" w:cs="Gill Sans Light"/>
          <w:b w:val="0"/>
          <w:bCs w:val="0"/>
          <w:color w:val="auto"/>
          <w:sz w:val="36"/>
          <w:szCs w:val="36"/>
          <w:lang w:val="en-GB"/>
        </w:rPr>
        <w:t>Vacancy</w:t>
      </w:r>
    </w:p>
    <w:p w14:paraId="2501186E" w14:textId="36130363" w:rsidR="0030598E" w:rsidRPr="00CC11A1" w:rsidRDefault="0030598E" w:rsidP="0030598E">
      <w:pPr>
        <w:rPr>
          <w:rFonts w:ascii="Gill Sans Light" w:hAnsi="Gill Sans Light" w:cs="Gill Sans Light"/>
          <w:lang w:val="en-GB"/>
        </w:rPr>
      </w:pPr>
    </w:p>
    <w:p w14:paraId="5C255A5B" w14:textId="1159B582" w:rsidR="0030598E" w:rsidRPr="00CC11A1" w:rsidRDefault="0030598E" w:rsidP="0030598E">
      <w:pPr>
        <w:rPr>
          <w:rFonts w:ascii="Gill Sans Light" w:hAnsi="Gill Sans Light" w:cs="Gill Sans Light"/>
          <w:lang w:val="en-GB"/>
        </w:rPr>
      </w:pPr>
    </w:p>
    <w:p w14:paraId="356F40A4" w14:textId="0B0106C0" w:rsidR="00CD0DEF" w:rsidRPr="00A26E74" w:rsidRDefault="00423D91" w:rsidP="00CC11A1">
      <w:pPr>
        <w:pStyle w:val="Heading1"/>
        <w:spacing w:before="0"/>
        <w:ind w:left="2160" w:hanging="2160"/>
        <w:rPr>
          <w:rFonts w:ascii="Gill Sans Light" w:eastAsiaTheme="minorHAnsi" w:hAnsi="Gill Sans Light" w:cs="Gill Sans Light"/>
          <w:b w:val="0"/>
          <w:bCs w:val="0"/>
          <w:color w:val="000000" w:themeColor="text1"/>
          <w:sz w:val="24"/>
          <w:szCs w:val="24"/>
          <w:lang w:val="en-GB"/>
        </w:rPr>
      </w:pPr>
      <w:r w:rsidRPr="000A3CEE">
        <w:rPr>
          <w:rFonts w:ascii="Gill Sans Light" w:eastAsiaTheme="minorHAnsi" w:hAnsi="Gill Sans Light" w:cs="Gill Sans Light"/>
          <w:b w:val="0"/>
          <w:bCs w:val="0"/>
          <w:color w:val="000000" w:themeColor="text1"/>
          <w:sz w:val="24"/>
          <w:szCs w:val="24"/>
          <w:lang w:val="en-GB"/>
        </w:rPr>
        <w:t>Job:</w:t>
      </w:r>
      <w:r w:rsidR="00CC11A1" w:rsidRPr="000A3CEE">
        <w:rPr>
          <w:rFonts w:ascii="Gill Sans Light" w:eastAsiaTheme="minorHAnsi" w:hAnsi="Gill Sans Light" w:cs="Gill Sans Light"/>
          <w:b w:val="0"/>
          <w:bCs w:val="0"/>
          <w:color w:val="000000" w:themeColor="text1"/>
          <w:sz w:val="24"/>
          <w:szCs w:val="24"/>
          <w:lang w:val="en-GB"/>
        </w:rPr>
        <w:tab/>
      </w:r>
      <w:r w:rsidR="006939BA">
        <w:rPr>
          <w:rFonts w:ascii="Gill Sans Light" w:hAnsi="Gill Sans Light" w:cs="Gill Sans Light"/>
          <w:b w:val="0"/>
          <w:bCs w:val="0"/>
          <w:color w:val="000000" w:themeColor="text1"/>
          <w:sz w:val="24"/>
          <w:szCs w:val="24"/>
          <w:lang w:val="en-GB"/>
        </w:rPr>
        <w:t>Standards Manager</w:t>
      </w:r>
      <w:r w:rsidR="006F1E9D">
        <w:rPr>
          <w:rFonts w:ascii="Gill Sans Light" w:hAnsi="Gill Sans Light" w:cs="Gill Sans Light"/>
          <w:b w:val="0"/>
          <w:bCs w:val="0"/>
          <w:color w:val="000000" w:themeColor="text1"/>
          <w:sz w:val="24"/>
          <w:szCs w:val="24"/>
          <w:lang w:val="en-GB"/>
        </w:rPr>
        <w:t>,</w:t>
      </w:r>
      <w:r w:rsidR="00C825AC" w:rsidRPr="006C242E">
        <w:rPr>
          <w:rFonts w:ascii="Gill Sans Light" w:hAnsi="Gill Sans Light" w:cs="Gill Sans Light"/>
          <w:b w:val="0"/>
          <w:bCs w:val="0"/>
          <w:color w:val="000000" w:themeColor="text1"/>
          <w:sz w:val="24"/>
          <w:szCs w:val="24"/>
          <w:lang w:val="en-GB"/>
        </w:rPr>
        <w:t xml:space="preserve"> Climate Bonds </w:t>
      </w:r>
      <w:r w:rsidR="00CC11A1" w:rsidRPr="006C242E">
        <w:rPr>
          <w:rFonts w:ascii="Gill Sans Light" w:hAnsi="Gill Sans Light" w:cs="Gill Sans Light"/>
          <w:b w:val="0"/>
          <w:bCs w:val="0"/>
          <w:color w:val="000000" w:themeColor="text1"/>
          <w:sz w:val="24"/>
          <w:szCs w:val="24"/>
          <w:lang w:val="en-GB"/>
        </w:rPr>
        <w:t xml:space="preserve">Standard </w:t>
      </w:r>
      <w:r w:rsidR="00C825AC" w:rsidRPr="006C242E">
        <w:rPr>
          <w:rFonts w:ascii="Gill Sans Light" w:hAnsi="Gill Sans Light" w:cs="Gill Sans Light"/>
          <w:b w:val="0"/>
          <w:bCs w:val="0"/>
          <w:color w:val="000000" w:themeColor="text1"/>
          <w:sz w:val="24"/>
          <w:szCs w:val="24"/>
          <w:lang w:val="en-GB"/>
        </w:rPr>
        <w:t>&amp;</w:t>
      </w:r>
      <w:r w:rsidR="00CC11A1" w:rsidRPr="006C242E">
        <w:rPr>
          <w:rFonts w:ascii="Gill Sans Light" w:hAnsi="Gill Sans Light" w:cs="Gill Sans Light"/>
          <w:b w:val="0"/>
          <w:bCs w:val="0"/>
          <w:color w:val="000000" w:themeColor="text1"/>
          <w:sz w:val="24"/>
          <w:szCs w:val="24"/>
          <w:lang w:val="en-GB"/>
        </w:rPr>
        <w:t xml:space="preserve"> Certifications </w:t>
      </w:r>
      <w:r w:rsidR="00C825AC" w:rsidRPr="006C242E">
        <w:rPr>
          <w:rFonts w:ascii="Gill Sans Light" w:hAnsi="Gill Sans Light" w:cs="Gill Sans Light"/>
          <w:b w:val="0"/>
          <w:bCs w:val="0"/>
          <w:color w:val="000000" w:themeColor="text1"/>
          <w:sz w:val="24"/>
          <w:szCs w:val="24"/>
          <w:lang w:val="en-GB"/>
        </w:rPr>
        <w:t>Scheme</w:t>
      </w:r>
      <w:r w:rsidR="006157B1" w:rsidRPr="00A26E74">
        <w:rPr>
          <w:rFonts w:ascii="Gill Sans Light" w:eastAsiaTheme="minorHAnsi" w:hAnsi="Gill Sans Light" w:cs="Gill Sans Light"/>
          <w:b w:val="0"/>
          <w:bCs w:val="0"/>
          <w:color w:val="000000" w:themeColor="text1"/>
          <w:sz w:val="24"/>
          <w:szCs w:val="24"/>
          <w:lang w:val="en-GB"/>
        </w:rPr>
        <w:t xml:space="preserve">                                 </w:t>
      </w:r>
    </w:p>
    <w:p w14:paraId="0E70CCC0" w14:textId="0E91681F" w:rsidR="00423D91" w:rsidRPr="00A26E74" w:rsidRDefault="00B048A0" w:rsidP="00CA28A8">
      <w:pPr>
        <w:rPr>
          <w:rFonts w:ascii="Gill Sans Light" w:hAnsi="Gill Sans Light" w:cs="Gill Sans Light"/>
          <w:color w:val="000000" w:themeColor="text1"/>
          <w:lang w:val="en-GB"/>
        </w:rPr>
      </w:pPr>
      <w:r w:rsidRPr="00A26E74">
        <w:rPr>
          <w:rFonts w:ascii="Gill Sans Light" w:hAnsi="Gill Sans Light" w:cs="Gill Sans Light"/>
          <w:color w:val="000000" w:themeColor="text1"/>
          <w:lang w:val="en-GB"/>
        </w:rPr>
        <w:t>Location:</w:t>
      </w:r>
      <w:r w:rsidRPr="00A26E74">
        <w:rPr>
          <w:rFonts w:ascii="Gill Sans Light" w:hAnsi="Gill Sans Light" w:cs="Gill Sans Light"/>
          <w:color w:val="000000" w:themeColor="text1"/>
          <w:lang w:val="en-GB"/>
        </w:rPr>
        <w:tab/>
      </w:r>
      <w:r w:rsidRPr="00A26E74">
        <w:rPr>
          <w:rFonts w:ascii="Gill Sans Light" w:hAnsi="Gill Sans Light" w:cs="Gill Sans Light"/>
          <w:color w:val="000000" w:themeColor="text1"/>
          <w:lang w:val="en-GB"/>
        </w:rPr>
        <w:tab/>
      </w:r>
      <w:r w:rsidR="009A76C4" w:rsidRPr="00A26E74">
        <w:rPr>
          <w:rFonts w:ascii="Gill Sans Light" w:hAnsi="Gill Sans Light" w:cs="Gill Sans Light"/>
          <w:color w:val="000000" w:themeColor="text1"/>
          <w:lang w:val="en-GB"/>
        </w:rPr>
        <w:t>London Bridge</w:t>
      </w:r>
      <w:r w:rsidR="00FF2695" w:rsidRPr="00A26E74">
        <w:rPr>
          <w:rFonts w:ascii="Gill Sans Light" w:hAnsi="Gill Sans Light" w:cs="Gill Sans Light"/>
          <w:color w:val="000000" w:themeColor="text1"/>
          <w:lang w:val="en-GB"/>
        </w:rPr>
        <w:t xml:space="preserve"> </w:t>
      </w:r>
    </w:p>
    <w:p w14:paraId="46C7D011" w14:textId="7905A972" w:rsidR="009B5B7E" w:rsidRPr="00A26E74" w:rsidRDefault="00B048A0" w:rsidP="00CA28A8">
      <w:pPr>
        <w:rPr>
          <w:rFonts w:ascii="Gill Sans Light" w:hAnsi="Gill Sans Light" w:cs="Gill Sans Light"/>
          <w:color w:val="000000" w:themeColor="text1"/>
          <w:lang w:val="en-GB"/>
        </w:rPr>
      </w:pPr>
      <w:r w:rsidRPr="00A26E74">
        <w:rPr>
          <w:rFonts w:ascii="Gill Sans Light" w:hAnsi="Gill Sans Light" w:cs="Gill Sans Light"/>
          <w:color w:val="000000" w:themeColor="text1"/>
          <w:lang w:val="en-GB"/>
        </w:rPr>
        <w:t>Salary:</w:t>
      </w:r>
      <w:r w:rsidRPr="00A26E74">
        <w:rPr>
          <w:rFonts w:ascii="Gill Sans Light" w:hAnsi="Gill Sans Light" w:cs="Gill Sans Light"/>
          <w:color w:val="000000" w:themeColor="text1"/>
          <w:lang w:val="en-GB"/>
        </w:rPr>
        <w:tab/>
      </w:r>
      <w:r w:rsidRPr="00A26E74">
        <w:rPr>
          <w:rFonts w:ascii="Gill Sans Light" w:hAnsi="Gill Sans Light" w:cs="Gill Sans Light"/>
          <w:color w:val="000000" w:themeColor="text1"/>
          <w:lang w:val="en-GB"/>
        </w:rPr>
        <w:tab/>
      </w:r>
      <w:r w:rsidR="000C3325" w:rsidRPr="00A26E74">
        <w:rPr>
          <w:rFonts w:ascii="Gill Sans Light" w:hAnsi="Gill Sans Light" w:cs="Gill Sans Light"/>
          <w:color w:val="000000" w:themeColor="text1"/>
          <w:lang w:val="en-GB"/>
        </w:rPr>
        <w:tab/>
      </w:r>
      <w:r w:rsidR="006C242E" w:rsidRPr="00B91EEE">
        <w:rPr>
          <w:rFonts w:ascii="Gill Sans Light" w:hAnsi="Gill Sans Light" w:cs="Gill Sans Light"/>
          <w:color w:val="000000" w:themeColor="text1"/>
          <w:lang w:val="en-GB"/>
        </w:rPr>
        <w:t>£</w:t>
      </w:r>
      <w:r w:rsidR="00F51D8B">
        <w:rPr>
          <w:rFonts w:ascii="Gill Sans Light" w:hAnsi="Gill Sans Light" w:cs="Gill Sans Light"/>
          <w:color w:val="000000" w:themeColor="text1"/>
          <w:lang w:val="en-GB"/>
        </w:rPr>
        <w:t>40-42,000</w:t>
      </w:r>
      <w:r w:rsidR="006C242E" w:rsidRPr="00B91EEE">
        <w:rPr>
          <w:rFonts w:ascii="Gill Sans Light" w:hAnsi="Gill Sans Light" w:cs="Gill Sans Light"/>
          <w:color w:val="000000" w:themeColor="text1"/>
          <w:lang w:val="en-GB"/>
        </w:rPr>
        <w:t xml:space="preserve"> depending</w:t>
      </w:r>
      <w:r w:rsidR="006C242E">
        <w:rPr>
          <w:rFonts w:ascii="Gill Sans Light" w:hAnsi="Gill Sans Light" w:cs="Gill Sans Light"/>
          <w:color w:val="000000" w:themeColor="text1"/>
          <w:lang w:val="en-GB"/>
        </w:rPr>
        <w:t xml:space="preserve"> on experience</w:t>
      </w:r>
    </w:p>
    <w:p w14:paraId="7103D25A" w14:textId="6716CB83" w:rsidR="00423D91" w:rsidRPr="00A26E74" w:rsidRDefault="00B048A0" w:rsidP="00CA28A8">
      <w:pPr>
        <w:rPr>
          <w:rFonts w:ascii="Gill Sans Light" w:hAnsi="Gill Sans Light" w:cs="Gill Sans Light"/>
          <w:color w:val="000000" w:themeColor="text1"/>
          <w:lang w:val="en-GB"/>
        </w:rPr>
      </w:pPr>
      <w:r w:rsidRPr="00A26E74">
        <w:rPr>
          <w:rFonts w:ascii="Gill Sans Light" w:hAnsi="Gill Sans Light" w:cs="Gill Sans Light"/>
          <w:color w:val="000000" w:themeColor="text1"/>
          <w:lang w:val="en-GB"/>
        </w:rPr>
        <w:t>Position</w:t>
      </w:r>
      <w:r w:rsidR="00423D91" w:rsidRPr="00A26E74">
        <w:rPr>
          <w:rFonts w:ascii="Gill Sans Light" w:hAnsi="Gill Sans Light" w:cs="Gill Sans Light"/>
          <w:color w:val="000000" w:themeColor="text1"/>
          <w:lang w:val="en-GB"/>
        </w:rPr>
        <w:t xml:space="preserve">: </w:t>
      </w:r>
      <w:r w:rsidRPr="00A26E74">
        <w:rPr>
          <w:rFonts w:ascii="Gill Sans Light" w:hAnsi="Gill Sans Light" w:cs="Gill Sans Light"/>
          <w:color w:val="000000" w:themeColor="text1"/>
          <w:lang w:val="en-GB"/>
        </w:rPr>
        <w:tab/>
      </w:r>
      <w:r w:rsidRPr="00A26E74">
        <w:rPr>
          <w:rFonts w:ascii="Gill Sans Light" w:hAnsi="Gill Sans Light" w:cs="Gill Sans Light"/>
          <w:color w:val="000000" w:themeColor="text1"/>
          <w:lang w:val="en-GB"/>
        </w:rPr>
        <w:tab/>
      </w:r>
      <w:r w:rsidR="00F50A42" w:rsidRPr="00A26E74">
        <w:rPr>
          <w:rFonts w:ascii="Gill Sans Light" w:hAnsi="Gill Sans Light" w:cs="Gill Sans Light"/>
          <w:color w:val="000000" w:themeColor="text1"/>
          <w:lang w:val="en-GB"/>
        </w:rPr>
        <w:t xml:space="preserve">Full </w:t>
      </w:r>
      <w:r w:rsidR="00E1428C" w:rsidRPr="00A26E74">
        <w:rPr>
          <w:rFonts w:ascii="Gill Sans Light" w:hAnsi="Gill Sans Light" w:cs="Gill Sans Light"/>
          <w:color w:val="000000" w:themeColor="text1"/>
          <w:lang w:val="en-GB"/>
        </w:rPr>
        <w:t xml:space="preserve">Time </w:t>
      </w:r>
    </w:p>
    <w:p w14:paraId="06F5672E" w14:textId="4B89F68F" w:rsidR="00F252D4" w:rsidRPr="000A3CEE" w:rsidRDefault="00D43B8F" w:rsidP="00CA28A8">
      <w:pPr>
        <w:rPr>
          <w:rFonts w:ascii="Gill Sans Light" w:hAnsi="Gill Sans Light" w:cs="Gill Sans Light"/>
          <w:color w:val="000000" w:themeColor="text1"/>
          <w:lang w:val="en-GB"/>
        </w:rPr>
      </w:pPr>
      <w:r w:rsidRPr="00A26E74">
        <w:rPr>
          <w:rFonts w:ascii="Gill Sans Light" w:hAnsi="Gill Sans Light" w:cs="Gill Sans Light"/>
          <w:color w:val="000000" w:themeColor="text1"/>
          <w:lang w:val="en-GB"/>
        </w:rPr>
        <w:t xml:space="preserve">Closing date: </w:t>
      </w:r>
      <w:r w:rsidR="00B048A0" w:rsidRPr="00A26E74">
        <w:rPr>
          <w:rFonts w:ascii="Gill Sans Light" w:hAnsi="Gill Sans Light" w:cs="Gill Sans Light"/>
          <w:color w:val="000000" w:themeColor="text1"/>
          <w:lang w:val="en-GB"/>
        </w:rPr>
        <w:tab/>
      </w:r>
      <w:r w:rsidR="00A26E74">
        <w:rPr>
          <w:rFonts w:ascii="Gill Sans Light" w:hAnsi="Gill Sans Light" w:cs="Gill Sans Light"/>
          <w:color w:val="000000" w:themeColor="text1"/>
          <w:lang w:val="en-GB"/>
        </w:rPr>
        <w:tab/>
      </w:r>
      <w:r w:rsidR="00CD6E48">
        <w:rPr>
          <w:rFonts w:ascii="Gill Sans Light" w:hAnsi="Gill Sans Light" w:cs="Gill Sans Light"/>
          <w:color w:val="000000" w:themeColor="text1"/>
          <w:lang w:val="en-GB"/>
        </w:rPr>
        <w:t xml:space="preserve">Sunday </w:t>
      </w:r>
      <w:r w:rsidR="006939BA">
        <w:rPr>
          <w:rFonts w:ascii="Gill Sans Light" w:hAnsi="Gill Sans Light" w:cs="Gill Sans Light"/>
          <w:color w:val="000000" w:themeColor="text1"/>
          <w:lang w:val="en-GB"/>
        </w:rPr>
        <w:t>9</w:t>
      </w:r>
      <w:r w:rsidR="003F3A87" w:rsidRPr="000A3CEE">
        <w:rPr>
          <w:rFonts w:ascii="Gill Sans Light" w:hAnsi="Gill Sans Light" w:cs="Gill Sans Light"/>
          <w:color w:val="000000" w:themeColor="text1"/>
          <w:vertAlign w:val="superscript"/>
          <w:lang w:val="en-GB"/>
        </w:rPr>
        <w:t>th</w:t>
      </w:r>
      <w:r w:rsidR="003F3A87" w:rsidRPr="000A3CEE">
        <w:rPr>
          <w:rFonts w:ascii="Gill Sans Light" w:hAnsi="Gill Sans Light" w:cs="Gill Sans Light"/>
          <w:color w:val="000000" w:themeColor="text1"/>
          <w:lang w:val="en-GB"/>
        </w:rPr>
        <w:t xml:space="preserve"> </w:t>
      </w:r>
      <w:r w:rsidR="006939BA">
        <w:rPr>
          <w:rFonts w:ascii="Gill Sans Light" w:hAnsi="Gill Sans Light" w:cs="Gill Sans Light"/>
          <w:color w:val="000000" w:themeColor="text1"/>
          <w:lang w:val="en-GB"/>
        </w:rPr>
        <w:t>July</w:t>
      </w:r>
      <w:r w:rsidR="00CD6E48" w:rsidRPr="000A3CEE">
        <w:rPr>
          <w:rFonts w:ascii="Gill Sans Light" w:hAnsi="Gill Sans Light" w:cs="Gill Sans Light"/>
          <w:color w:val="000000" w:themeColor="text1"/>
          <w:lang w:val="en-GB"/>
        </w:rPr>
        <w:t xml:space="preserve"> </w:t>
      </w:r>
      <w:r w:rsidR="003F3A87" w:rsidRPr="000A3CEE">
        <w:rPr>
          <w:rFonts w:ascii="Gill Sans Light" w:hAnsi="Gill Sans Light" w:cs="Gill Sans Light"/>
          <w:color w:val="000000" w:themeColor="text1"/>
          <w:lang w:val="en-GB"/>
        </w:rPr>
        <w:t>201</w:t>
      </w:r>
      <w:r w:rsidR="00CD6E48">
        <w:rPr>
          <w:rFonts w:ascii="Gill Sans Light" w:hAnsi="Gill Sans Light" w:cs="Gill Sans Light"/>
          <w:color w:val="000000" w:themeColor="text1"/>
          <w:lang w:val="en-GB"/>
        </w:rPr>
        <w:t>7</w:t>
      </w:r>
    </w:p>
    <w:p w14:paraId="4BA57D90" w14:textId="10070D9A" w:rsidR="00F252D4" w:rsidRPr="00A26E74" w:rsidRDefault="00CC11A1" w:rsidP="00CA28A8">
      <w:pPr>
        <w:rPr>
          <w:rFonts w:ascii="Gill Sans Light" w:hAnsi="Gill Sans Light" w:cs="Gill Sans Light"/>
          <w:color w:val="000000" w:themeColor="text1"/>
          <w:lang w:val="en-GB"/>
        </w:rPr>
      </w:pPr>
      <w:r w:rsidRPr="000A3CEE">
        <w:rPr>
          <w:rFonts w:ascii="Gill Sans Light" w:hAnsi="Gill Sans Light" w:cs="Gill Sans Light"/>
          <w:color w:val="000000" w:themeColor="text1"/>
          <w:lang w:val="en-GB"/>
        </w:rPr>
        <w:t>Interviews:</w:t>
      </w:r>
      <w:r w:rsidRPr="000A3CEE">
        <w:rPr>
          <w:rFonts w:ascii="Gill Sans Light" w:hAnsi="Gill Sans Light" w:cs="Gill Sans Light"/>
          <w:color w:val="000000" w:themeColor="text1"/>
          <w:lang w:val="en-GB"/>
        </w:rPr>
        <w:tab/>
      </w:r>
      <w:r w:rsidRPr="000A3CEE">
        <w:rPr>
          <w:rFonts w:ascii="Gill Sans Light" w:hAnsi="Gill Sans Light" w:cs="Gill Sans Light"/>
          <w:color w:val="000000" w:themeColor="text1"/>
          <w:lang w:val="en-GB"/>
        </w:rPr>
        <w:tab/>
        <w:t xml:space="preserve">Week of </w:t>
      </w:r>
      <w:r w:rsidR="00B15476">
        <w:rPr>
          <w:rFonts w:ascii="Gill Sans Light" w:hAnsi="Gill Sans Light" w:cs="Gill Sans Light"/>
          <w:color w:val="000000" w:themeColor="text1"/>
          <w:lang w:val="en-GB"/>
        </w:rPr>
        <w:t>17</w:t>
      </w:r>
      <w:r w:rsidR="00B15476" w:rsidRPr="00B15476">
        <w:rPr>
          <w:rFonts w:ascii="Gill Sans Light" w:hAnsi="Gill Sans Light" w:cs="Gill Sans Light"/>
          <w:color w:val="000000" w:themeColor="text1"/>
          <w:vertAlign w:val="superscript"/>
          <w:lang w:val="en-GB"/>
        </w:rPr>
        <w:t>th</w:t>
      </w:r>
      <w:r w:rsidR="00B15476">
        <w:rPr>
          <w:rFonts w:ascii="Gill Sans Light" w:hAnsi="Gill Sans Light" w:cs="Gill Sans Light"/>
          <w:color w:val="000000" w:themeColor="text1"/>
          <w:lang w:val="en-GB"/>
        </w:rPr>
        <w:t xml:space="preserve"> July </w:t>
      </w:r>
      <w:r w:rsidR="00CD6E48">
        <w:rPr>
          <w:rFonts w:ascii="Gill Sans Light" w:hAnsi="Gill Sans Light" w:cs="Gill Sans Light"/>
          <w:color w:val="000000" w:themeColor="text1"/>
          <w:lang w:val="en-GB"/>
        </w:rPr>
        <w:t>2017</w:t>
      </w:r>
    </w:p>
    <w:p w14:paraId="7B87BB8A" w14:textId="77777777" w:rsidR="00326163" w:rsidRPr="00CC11A1" w:rsidRDefault="00326163" w:rsidP="00CA28A8">
      <w:pPr>
        <w:rPr>
          <w:rFonts w:ascii="Gill Sans Light" w:hAnsi="Gill Sans Light" w:cs="Gill Sans Light"/>
          <w:sz w:val="28"/>
          <w:szCs w:val="28"/>
          <w:lang w:val="en-GB"/>
        </w:rPr>
      </w:pPr>
    </w:p>
    <w:p w14:paraId="4C2B4D48" w14:textId="77777777" w:rsidR="00CA1398" w:rsidRPr="00CC11A1" w:rsidRDefault="00CA1398" w:rsidP="00326163">
      <w:pPr>
        <w:spacing w:after="120"/>
        <w:rPr>
          <w:rFonts w:ascii="Gill Sans Light" w:hAnsi="Gill Sans Light" w:cs="Gill Sans Light"/>
          <w:sz w:val="28"/>
          <w:szCs w:val="28"/>
          <w:lang w:val="en-GB"/>
        </w:rPr>
      </w:pPr>
    </w:p>
    <w:p w14:paraId="691F1694" w14:textId="65D5C55E" w:rsidR="0030598E" w:rsidRPr="00CC11A1" w:rsidRDefault="003F4857" w:rsidP="0030598E">
      <w:pPr>
        <w:rPr>
          <w:rFonts w:ascii="Gill Sans Light" w:hAnsi="Gill Sans Light" w:cs="Gill Sans Light"/>
          <w:lang w:val="en-GB"/>
        </w:rPr>
      </w:pPr>
      <w:r w:rsidRPr="00CC11A1">
        <w:rPr>
          <w:rFonts w:ascii="Gill Sans" w:hAnsi="Gill Sans" w:cs="Gill Sans"/>
          <w:lang w:val="en-GB"/>
        </w:rPr>
        <w:t xml:space="preserve">About </w:t>
      </w:r>
      <w:r w:rsidR="00423D91" w:rsidRPr="00CC11A1">
        <w:rPr>
          <w:rFonts w:ascii="Gill Sans" w:hAnsi="Gill Sans" w:cs="Gill Sans"/>
          <w:lang w:val="en-GB"/>
        </w:rPr>
        <w:t xml:space="preserve">the </w:t>
      </w:r>
      <w:r w:rsidRPr="00CC11A1">
        <w:rPr>
          <w:rFonts w:ascii="Gill Sans" w:hAnsi="Gill Sans" w:cs="Gill Sans"/>
          <w:lang w:val="en-GB"/>
        </w:rPr>
        <w:t>Climate Bonds</w:t>
      </w:r>
      <w:r w:rsidR="00423D91" w:rsidRPr="00CC11A1">
        <w:rPr>
          <w:rFonts w:ascii="Gill Sans" w:hAnsi="Gill Sans" w:cs="Gill Sans"/>
          <w:lang w:val="en-GB"/>
        </w:rPr>
        <w:t xml:space="preserve"> Initiative</w:t>
      </w:r>
    </w:p>
    <w:p w14:paraId="157333F2" w14:textId="37CF7212" w:rsidR="00A26E74" w:rsidRPr="00C06D6B" w:rsidRDefault="000B165A" w:rsidP="005C4BE7">
      <w:pPr>
        <w:pStyle w:val="rtejustify"/>
        <w:jc w:val="both"/>
        <w:rPr>
          <w:rFonts w:ascii="Gill Sans Light" w:hAnsi="Gill Sans Light" w:cs="Gill Sans Light"/>
          <w:sz w:val="22"/>
          <w:szCs w:val="22"/>
        </w:rPr>
      </w:pPr>
      <w:r w:rsidRPr="00C06D6B">
        <w:rPr>
          <w:rFonts w:ascii="Gill Sans Light" w:hAnsi="Gill Sans Light" w:cs="Gill Sans Light"/>
          <w:sz w:val="22"/>
          <w:szCs w:val="22"/>
        </w:rPr>
        <w:t xml:space="preserve">The Climate Bonds Initiative is an investor-focused NGO working to </w:t>
      </w:r>
      <w:proofErr w:type="spellStart"/>
      <w:r w:rsidRPr="00C06D6B">
        <w:rPr>
          <w:rFonts w:ascii="Gill Sans Light" w:hAnsi="Gill Sans Light" w:cs="Gill Sans Light"/>
          <w:sz w:val="22"/>
          <w:szCs w:val="22"/>
        </w:rPr>
        <w:t>mobilise</w:t>
      </w:r>
      <w:proofErr w:type="spellEnd"/>
      <w:r w:rsidRPr="00C06D6B">
        <w:rPr>
          <w:rFonts w:ascii="Gill Sans Light" w:hAnsi="Gill Sans Light" w:cs="Gill Sans Light"/>
          <w:sz w:val="22"/>
          <w:szCs w:val="22"/>
        </w:rPr>
        <w:t xml:space="preserve"> the $100 trillion global bond market for climate change solutions.</w:t>
      </w:r>
      <w:r w:rsidR="000C3325" w:rsidRPr="00C06D6B">
        <w:rPr>
          <w:rFonts w:ascii="Gill Sans Light" w:hAnsi="Gill Sans Light" w:cs="Gill Sans Light"/>
          <w:sz w:val="22"/>
          <w:szCs w:val="22"/>
        </w:rPr>
        <w:t xml:space="preserve"> </w:t>
      </w:r>
      <w:r w:rsidR="00A26E74" w:rsidRPr="00C06D6B">
        <w:rPr>
          <w:rFonts w:ascii="Gill Sans Light" w:hAnsi="Gill Sans Light" w:cs="Gill Sans Light"/>
          <w:sz w:val="22"/>
          <w:szCs w:val="22"/>
        </w:rPr>
        <w:t xml:space="preserve">The </w:t>
      </w:r>
      <w:proofErr w:type="spellStart"/>
      <w:r w:rsidR="002E3063" w:rsidRPr="00C06D6B">
        <w:rPr>
          <w:rFonts w:ascii="Gill Sans Light" w:hAnsi="Gill Sans Light" w:cs="Gill Sans Light"/>
          <w:sz w:val="22"/>
          <w:szCs w:val="22"/>
        </w:rPr>
        <w:t>organisation</w:t>
      </w:r>
      <w:proofErr w:type="spellEnd"/>
      <w:r w:rsidR="002E3063" w:rsidRPr="00C06D6B">
        <w:rPr>
          <w:rFonts w:ascii="Gill Sans Light" w:hAnsi="Gill Sans Light" w:cs="Gill Sans Light"/>
          <w:sz w:val="22"/>
          <w:szCs w:val="22"/>
        </w:rPr>
        <w:t xml:space="preserve"> is leading the development of innovative international climate finance solutions with global stakeholders including governments, investors and NGOs.</w:t>
      </w:r>
    </w:p>
    <w:p w14:paraId="33D73AE9" w14:textId="77777777" w:rsidR="00A26E74" w:rsidRPr="00C06D6B" w:rsidRDefault="00A26E74" w:rsidP="005C4BE7">
      <w:pPr>
        <w:pStyle w:val="rtejustify"/>
        <w:jc w:val="both"/>
        <w:rPr>
          <w:rFonts w:ascii="Gill Sans Light" w:hAnsi="Gill Sans Light" w:cs="Gill Sans Light"/>
          <w:sz w:val="22"/>
          <w:szCs w:val="22"/>
        </w:rPr>
      </w:pPr>
      <w:r w:rsidRPr="00C06D6B">
        <w:rPr>
          <w:rFonts w:ascii="Gill Sans Light" w:hAnsi="Gill Sans Light" w:cs="Gill Sans Light"/>
          <w:sz w:val="22"/>
          <w:szCs w:val="22"/>
        </w:rPr>
        <w:t>Our main work streams are green bond standards and certification, green bond data and market analysis, policy analysis, development and advocacy.</w:t>
      </w:r>
    </w:p>
    <w:p w14:paraId="7F9C8CEC" w14:textId="77777777" w:rsidR="00A26E74" w:rsidRPr="008C0516" w:rsidRDefault="00A26E74" w:rsidP="002E3063">
      <w:pPr>
        <w:jc w:val="both"/>
        <w:rPr>
          <w:rFonts w:ascii="Gill Sans Light" w:hAnsi="Gill Sans Light" w:cs="Gill Sans Light"/>
          <w:lang w:val="en-GB"/>
        </w:rPr>
      </w:pPr>
    </w:p>
    <w:p w14:paraId="24073AE0" w14:textId="77777777" w:rsidR="00CC11A1" w:rsidRDefault="00CC11A1" w:rsidP="0030598E">
      <w:pPr>
        <w:rPr>
          <w:rFonts w:ascii="Gill Sans" w:hAnsi="Gill Sans" w:cs="Gill Sans"/>
          <w:lang w:val="en-GB"/>
        </w:rPr>
      </w:pPr>
    </w:p>
    <w:p w14:paraId="5A3E57EF" w14:textId="635E424C" w:rsidR="00F252D4" w:rsidRPr="00CC11A1" w:rsidRDefault="009B5B7E" w:rsidP="0030598E">
      <w:pPr>
        <w:rPr>
          <w:rFonts w:ascii="Gill Sans" w:hAnsi="Gill Sans" w:cs="Gill Sans"/>
          <w:lang w:val="en-GB"/>
        </w:rPr>
      </w:pPr>
      <w:r w:rsidRPr="00CC11A1">
        <w:rPr>
          <w:rFonts w:ascii="Gill Sans" w:hAnsi="Gill Sans" w:cs="Gill Sans"/>
          <w:lang w:val="en-GB"/>
        </w:rPr>
        <w:t>T</w:t>
      </w:r>
      <w:r w:rsidR="0086215D" w:rsidRPr="00CC11A1">
        <w:rPr>
          <w:rFonts w:ascii="Gill Sans" w:hAnsi="Gill Sans" w:cs="Gill Sans"/>
          <w:lang w:val="en-GB"/>
        </w:rPr>
        <w:t xml:space="preserve">he </w:t>
      </w:r>
      <w:r w:rsidR="00C06D6B">
        <w:rPr>
          <w:rFonts w:ascii="Gill Sans" w:hAnsi="Gill Sans" w:cs="Gill Sans"/>
          <w:lang w:val="en-GB"/>
        </w:rPr>
        <w:t>r</w:t>
      </w:r>
      <w:r w:rsidR="007C2340" w:rsidRPr="00CC11A1">
        <w:rPr>
          <w:rFonts w:ascii="Gill Sans" w:hAnsi="Gill Sans" w:cs="Gill Sans"/>
          <w:lang w:val="en-GB"/>
        </w:rPr>
        <w:t>ole</w:t>
      </w:r>
    </w:p>
    <w:p w14:paraId="5FACA7CF" w14:textId="45669B66" w:rsidR="00A26E74" w:rsidRPr="00C06D6B" w:rsidRDefault="00A26E74" w:rsidP="005C4BE7">
      <w:pPr>
        <w:pStyle w:val="rtejustify"/>
        <w:jc w:val="both"/>
        <w:rPr>
          <w:rFonts w:ascii="Gill Sans Light" w:hAnsi="Gill Sans Light" w:cs="Gill Sans Light"/>
          <w:sz w:val="22"/>
          <w:szCs w:val="22"/>
        </w:rPr>
      </w:pPr>
      <w:r w:rsidRPr="00C06D6B">
        <w:rPr>
          <w:rFonts w:ascii="Gill Sans Light" w:hAnsi="Gill Sans Light" w:cs="Gill Sans Light"/>
          <w:sz w:val="22"/>
          <w:szCs w:val="22"/>
        </w:rPr>
        <w:t>Investor demand for Green Bonds &amp; Climate Bonds is strong, and will increase in line with the delivery of quality products into the market. However, investor concerns about the credibility of green labelling are also growing. Standards, assurance &amp; certification will be essential to improve confidence and transparency, and further strong growth in the market</w:t>
      </w:r>
      <w:r w:rsidR="000A3CEE" w:rsidRPr="00C06D6B">
        <w:rPr>
          <w:rFonts w:ascii="Gill Sans Light" w:hAnsi="Gill Sans Light" w:cs="Gill Sans Light"/>
          <w:sz w:val="22"/>
          <w:szCs w:val="22"/>
        </w:rPr>
        <w:t>. T</w:t>
      </w:r>
      <w:r w:rsidR="00C825AC" w:rsidRPr="00C06D6B">
        <w:rPr>
          <w:rFonts w:ascii="Gill Sans Light" w:hAnsi="Gill Sans Light" w:cs="Gill Sans Light"/>
          <w:sz w:val="22"/>
          <w:szCs w:val="22"/>
        </w:rPr>
        <w:t xml:space="preserve">he Climate Bonds Standard &amp; Certification Scheme </w:t>
      </w:r>
      <w:r w:rsidR="000A3CEE" w:rsidRPr="00C06D6B">
        <w:rPr>
          <w:rFonts w:ascii="Gill Sans Light" w:hAnsi="Gill Sans Light" w:cs="Gill Sans Light"/>
          <w:sz w:val="22"/>
          <w:szCs w:val="22"/>
        </w:rPr>
        <w:t xml:space="preserve">(‘Standard &amp; Certification Scheme’) </w:t>
      </w:r>
      <w:r w:rsidR="00C825AC" w:rsidRPr="00C06D6B">
        <w:rPr>
          <w:rFonts w:ascii="Gill Sans Light" w:hAnsi="Gill Sans Light" w:cs="Gill Sans Light"/>
          <w:sz w:val="22"/>
          <w:szCs w:val="22"/>
        </w:rPr>
        <w:t>delivers this.</w:t>
      </w:r>
    </w:p>
    <w:p w14:paraId="2C23511C" w14:textId="2E60A7BD" w:rsidR="00A26E74" w:rsidRPr="00C06D6B" w:rsidRDefault="00A26E74" w:rsidP="005C4BE7">
      <w:pPr>
        <w:pStyle w:val="rtejustify"/>
        <w:jc w:val="both"/>
        <w:rPr>
          <w:rFonts w:ascii="Gill Sans Light" w:hAnsi="Gill Sans Light" w:cs="Gill Sans Light"/>
          <w:sz w:val="22"/>
          <w:szCs w:val="22"/>
        </w:rPr>
      </w:pPr>
      <w:r w:rsidRPr="00C06D6B">
        <w:rPr>
          <w:rFonts w:ascii="Gill Sans Light" w:hAnsi="Gill Sans Light" w:cs="Gill Sans Light"/>
          <w:sz w:val="22"/>
          <w:szCs w:val="22"/>
        </w:rPr>
        <w:t xml:space="preserve">The </w:t>
      </w:r>
      <w:r w:rsidR="000A3CEE" w:rsidRPr="00C06D6B">
        <w:rPr>
          <w:rFonts w:ascii="Gill Sans Light" w:hAnsi="Gill Sans Light" w:cs="Gill Sans Light"/>
          <w:sz w:val="22"/>
          <w:szCs w:val="22"/>
        </w:rPr>
        <w:t>Standard &amp; Certification Scheme</w:t>
      </w:r>
      <w:r w:rsidRPr="00C06D6B">
        <w:rPr>
          <w:rFonts w:ascii="Gill Sans Light" w:hAnsi="Gill Sans Light" w:cs="Gill Sans Light"/>
          <w:sz w:val="22"/>
          <w:szCs w:val="22"/>
        </w:rPr>
        <w:t xml:space="preserve"> is an easy-to-use tool that allows investors and intermediaries to assess the environmental integrity of bonds.</w:t>
      </w:r>
      <w:r w:rsidR="00117261" w:rsidRPr="00C06D6B">
        <w:rPr>
          <w:rFonts w:ascii="Gill Sans Light" w:hAnsi="Gill Sans Light" w:cs="Gill Sans Light"/>
          <w:sz w:val="22"/>
          <w:szCs w:val="22"/>
        </w:rPr>
        <w:t xml:space="preserve"> Approved verifiers use </w:t>
      </w:r>
      <w:r w:rsidR="000A3CEE" w:rsidRPr="00C06D6B">
        <w:rPr>
          <w:rFonts w:ascii="Gill Sans Light" w:hAnsi="Gill Sans Light" w:cs="Gill Sans Light"/>
          <w:sz w:val="22"/>
          <w:szCs w:val="22"/>
        </w:rPr>
        <w:t>it</w:t>
      </w:r>
      <w:r w:rsidR="00117261" w:rsidRPr="00C06D6B">
        <w:rPr>
          <w:rFonts w:ascii="Gill Sans Light" w:hAnsi="Gill Sans Light" w:cs="Gill Sans Light"/>
          <w:sz w:val="22"/>
          <w:szCs w:val="22"/>
        </w:rPr>
        <w:t xml:space="preserve"> to check the environmental credentials of green bonds in order to recommend them for Certification.</w:t>
      </w:r>
      <w:r w:rsidRPr="00C06D6B">
        <w:rPr>
          <w:rFonts w:ascii="Gill Sans Light" w:hAnsi="Gill Sans Light" w:cs="Gill Sans Light"/>
          <w:sz w:val="22"/>
          <w:szCs w:val="22"/>
        </w:rPr>
        <w:t xml:space="preserve"> The Standard</w:t>
      </w:r>
      <w:r w:rsidR="000A3CEE" w:rsidRPr="00C06D6B">
        <w:rPr>
          <w:rFonts w:ascii="Gill Sans Light" w:hAnsi="Gill Sans Light" w:cs="Gill Sans Light"/>
          <w:sz w:val="22"/>
          <w:szCs w:val="22"/>
        </w:rPr>
        <w:t xml:space="preserve"> &amp; Certification Scheme</w:t>
      </w:r>
      <w:r w:rsidRPr="00C06D6B">
        <w:rPr>
          <w:rFonts w:ascii="Gill Sans Light" w:hAnsi="Gill Sans Light" w:cs="Gill Sans Light"/>
          <w:sz w:val="22"/>
          <w:szCs w:val="22"/>
        </w:rPr>
        <w:t xml:space="preserve"> is backed by the</w:t>
      </w:r>
      <w:r w:rsidR="000827E2" w:rsidRPr="00C06D6B">
        <w:rPr>
          <w:rFonts w:ascii="Gill Sans Light" w:hAnsi="Gill Sans Light" w:cs="Gill Sans Light"/>
          <w:sz w:val="22"/>
          <w:szCs w:val="22"/>
        </w:rPr>
        <w:t xml:space="preserve"> Climate Bond</w:t>
      </w:r>
      <w:r w:rsidR="00C825AC" w:rsidRPr="00C06D6B">
        <w:rPr>
          <w:rFonts w:ascii="Gill Sans Light" w:hAnsi="Gill Sans Light" w:cs="Gill Sans Light"/>
          <w:sz w:val="22"/>
          <w:szCs w:val="22"/>
        </w:rPr>
        <w:t>s</w:t>
      </w:r>
      <w:r w:rsidR="000827E2" w:rsidRPr="00C06D6B">
        <w:rPr>
          <w:rFonts w:ascii="Gill Sans Light" w:hAnsi="Gill Sans Light" w:cs="Gill Sans Light"/>
          <w:sz w:val="22"/>
          <w:szCs w:val="22"/>
        </w:rPr>
        <w:t xml:space="preserve"> Standard Board</w:t>
      </w:r>
      <w:r w:rsidRPr="00C06D6B">
        <w:rPr>
          <w:rFonts w:ascii="Gill Sans Light" w:hAnsi="Gill Sans Light" w:cs="Gill Sans Light"/>
          <w:sz w:val="22"/>
          <w:szCs w:val="22"/>
        </w:rPr>
        <w:t xml:space="preserve"> of investor representatives, which collectively represent</w:t>
      </w:r>
      <w:r w:rsidR="00C825AC" w:rsidRPr="00C06D6B">
        <w:rPr>
          <w:rFonts w:ascii="Gill Sans Light" w:hAnsi="Gill Sans Light" w:cs="Gill Sans Light"/>
          <w:sz w:val="22"/>
          <w:szCs w:val="22"/>
        </w:rPr>
        <w:t>s</w:t>
      </w:r>
      <w:r w:rsidRPr="00C06D6B">
        <w:rPr>
          <w:rFonts w:ascii="Gill Sans Light" w:hAnsi="Gill Sans Light" w:cs="Gill Sans Light"/>
          <w:sz w:val="22"/>
          <w:szCs w:val="22"/>
        </w:rPr>
        <w:t> $34 trillion of assets under management.</w:t>
      </w:r>
      <w:r w:rsidR="00117261" w:rsidRPr="00C06D6B">
        <w:rPr>
          <w:rFonts w:ascii="Gill Sans Light" w:hAnsi="Gill Sans Light" w:cs="Gill Sans Light"/>
          <w:sz w:val="22"/>
          <w:szCs w:val="22"/>
        </w:rPr>
        <w:t xml:space="preserve"> </w:t>
      </w:r>
    </w:p>
    <w:p w14:paraId="166E51DE" w14:textId="546CC8EA" w:rsidR="00985745" w:rsidRPr="00C06D6B" w:rsidRDefault="00CD6E48" w:rsidP="005C4BE7">
      <w:pPr>
        <w:pStyle w:val="rtejustify"/>
        <w:jc w:val="both"/>
        <w:rPr>
          <w:rFonts w:ascii="Gill Sans Light" w:hAnsi="Gill Sans Light" w:cs="Gill Sans Light"/>
          <w:sz w:val="22"/>
          <w:szCs w:val="22"/>
        </w:rPr>
      </w:pPr>
      <w:r w:rsidRPr="00C06D6B">
        <w:rPr>
          <w:rFonts w:ascii="Gill Sans Light" w:hAnsi="Gill Sans Light" w:cs="Gill Sans Light"/>
          <w:sz w:val="22"/>
          <w:szCs w:val="22"/>
        </w:rPr>
        <w:t xml:space="preserve">Underpinning the Certification Scheme is a set of clear ‘green definitions’ and green Criteria that assets need to meet in order to be eligible for inclusion in a Certified Climate Bond. </w:t>
      </w:r>
      <w:r w:rsidR="00203A4E">
        <w:rPr>
          <w:rFonts w:ascii="Gill Sans Light" w:hAnsi="Gill Sans Light" w:cs="Gill Sans Light"/>
          <w:sz w:val="22"/>
          <w:szCs w:val="22"/>
        </w:rPr>
        <w:t xml:space="preserve">To date, we have certified </w:t>
      </w:r>
      <w:r w:rsidR="00045C9E">
        <w:rPr>
          <w:rFonts w:ascii="Gill Sans Light" w:hAnsi="Gill Sans Light" w:cs="Gill Sans Light"/>
          <w:sz w:val="22"/>
          <w:szCs w:val="22"/>
        </w:rPr>
        <w:t>$10</w:t>
      </w:r>
      <w:r w:rsidR="00203A4E">
        <w:rPr>
          <w:rFonts w:ascii="Gill Sans Light" w:hAnsi="Gill Sans Light" w:cs="Gill Sans Light"/>
          <w:sz w:val="22"/>
          <w:szCs w:val="22"/>
        </w:rPr>
        <w:t xml:space="preserve"> billion of bonds under the green definitions already developed, for buildings, transport, water infrastructure and various renewable energy. </w:t>
      </w:r>
    </w:p>
    <w:p w14:paraId="14977EE4" w14:textId="7CE2F142" w:rsidR="00985745" w:rsidRPr="00C06D6B" w:rsidRDefault="00985745" w:rsidP="005C4BE7">
      <w:pPr>
        <w:pStyle w:val="rtejustify"/>
        <w:jc w:val="both"/>
        <w:rPr>
          <w:rFonts w:ascii="Gill Sans Light" w:hAnsi="Gill Sans Light" w:cs="Gill Sans Light"/>
          <w:sz w:val="22"/>
          <w:szCs w:val="22"/>
        </w:rPr>
      </w:pPr>
      <w:r w:rsidRPr="00C06D6B">
        <w:rPr>
          <w:rFonts w:ascii="Gill Sans Light" w:hAnsi="Gill Sans Light" w:cs="Gill Sans Light"/>
          <w:sz w:val="22"/>
          <w:szCs w:val="22"/>
        </w:rPr>
        <w:t xml:space="preserve">We are seeking a </w:t>
      </w:r>
      <w:r w:rsidR="00B15476">
        <w:rPr>
          <w:rFonts w:ascii="Gill Sans Light" w:hAnsi="Gill Sans Light" w:cs="Gill Sans Light"/>
          <w:sz w:val="22"/>
          <w:szCs w:val="22"/>
        </w:rPr>
        <w:t xml:space="preserve">Standards Manager to </w:t>
      </w:r>
      <w:r w:rsidRPr="00C06D6B">
        <w:rPr>
          <w:rFonts w:ascii="Gill Sans Light" w:hAnsi="Gill Sans Light" w:cs="Gill Sans Light"/>
          <w:sz w:val="22"/>
          <w:szCs w:val="22"/>
        </w:rPr>
        <w:t xml:space="preserve">join our Standards team to </w:t>
      </w:r>
      <w:r w:rsidR="00B15476">
        <w:rPr>
          <w:rFonts w:ascii="Gill Sans Light" w:hAnsi="Gill Sans Light" w:cs="Gill Sans Light"/>
          <w:sz w:val="22"/>
          <w:szCs w:val="22"/>
        </w:rPr>
        <w:t>manage</w:t>
      </w:r>
      <w:r w:rsidRPr="00C06D6B">
        <w:rPr>
          <w:rFonts w:ascii="Gill Sans Light" w:hAnsi="Gill Sans Light" w:cs="Gill Sans Light"/>
          <w:sz w:val="22"/>
          <w:szCs w:val="22"/>
        </w:rPr>
        <w:t xml:space="preserve"> the development of </w:t>
      </w:r>
      <w:r w:rsidR="00203A4E">
        <w:rPr>
          <w:rFonts w:ascii="Gill Sans Light" w:hAnsi="Gill Sans Light" w:cs="Gill Sans Light"/>
          <w:sz w:val="22"/>
          <w:szCs w:val="22"/>
        </w:rPr>
        <w:t>further</w:t>
      </w:r>
      <w:r w:rsidRPr="00C06D6B">
        <w:rPr>
          <w:rFonts w:ascii="Gill Sans Light" w:hAnsi="Gill Sans Light" w:cs="Gill Sans Light"/>
          <w:sz w:val="22"/>
          <w:szCs w:val="22"/>
        </w:rPr>
        <w:t xml:space="preserve"> green definitions</w:t>
      </w:r>
      <w:r w:rsidR="00203A4E">
        <w:rPr>
          <w:rFonts w:ascii="Gill Sans Light" w:hAnsi="Gill Sans Light" w:cs="Gill Sans Light"/>
          <w:sz w:val="22"/>
          <w:szCs w:val="22"/>
        </w:rPr>
        <w:t xml:space="preserve"> and green Criteria across all other sectors of a green economy</w:t>
      </w:r>
      <w:r w:rsidRPr="00C06D6B">
        <w:rPr>
          <w:rFonts w:ascii="Gill Sans Light" w:hAnsi="Gill Sans Light" w:cs="Gill Sans Light"/>
          <w:sz w:val="22"/>
          <w:szCs w:val="22"/>
        </w:rPr>
        <w:t xml:space="preserve">. </w:t>
      </w:r>
    </w:p>
    <w:p w14:paraId="562E952C" w14:textId="77777777" w:rsidR="00A1438D" w:rsidRDefault="00A1438D" w:rsidP="00CB24DD">
      <w:pPr>
        <w:rPr>
          <w:rFonts w:ascii="Gill Sans Light" w:hAnsi="Gill Sans Light" w:cs="Gill Sans Light"/>
          <w:sz w:val="20"/>
          <w:szCs w:val="20"/>
        </w:rPr>
      </w:pPr>
    </w:p>
    <w:p w14:paraId="541DAB19" w14:textId="599AA6F6" w:rsidR="00A1438D" w:rsidRPr="00C06D6B" w:rsidRDefault="00A1438D" w:rsidP="00CB24DD">
      <w:pPr>
        <w:rPr>
          <w:rFonts w:ascii="Gill Sans" w:hAnsi="Gill Sans" w:cs="Gill Sans"/>
          <w:lang w:val="en-GB"/>
        </w:rPr>
      </w:pPr>
      <w:r w:rsidRPr="00C06D6B">
        <w:rPr>
          <w:rFonts w:ascii="Gill Sans" w:hAnsi="Gill Sans" w:cs="Gill Sans"/>
          <w:lang w:val="en-GB"/>
        </w:rPr>
        <w:t xml:space="preserve">The </w:t>
      </w:r>
      <w:r w:rsidR="00C06D6B">
        <w:rPr>
          <w:rFonts w:ascii="Gill Sans" w:hAnsi="Gill Sans" w:cs="Gill Sans"/>
          <w:lang w:val="en-GB"/>
        </w:rPr>
        <w:t>i</w:t>
      </w:r>
      <w:r w:rsidRPr="00C06D6B">
        <w:rPr>
          <w:rFonts w:ascii="Gill Sans" w:hAnsi="Gill Sans" w:cs="Gill Sans"/>
          <w:lang w:val="en-GB"/>
        </w:rPr>
        <w:t xml:space="preserve">deal </w:t>
      </w:r>
      <w:r w:rsidR="00C06D6B">
        <w:rPr>
          <w:rFonts w:ascii="Gill Sans" w:hAnsi="Gill Sans" w:cs="Gill Sans"/>
          <w:lang w:val="en-GB"/>
        </w:rPr>
        <w:t>c</w:t>
      </w:r>
      <w:r w:rsidRPr="00C06D6B">
        <w:rPr>
          <w:rFonts w:ascii="Gill Sans" w:hAnsi="Gill Sans" w:cs="Gill Sans"/>
          <w:lang w:val="en-GB"/>
        </w:rPr>
        <w:t>andidate</w:t>
      </w:r>
    </w:p>
    <w:p w14:paraId="08BE195A" w14:textId="77777777" w:rsidR="007829D9" w:rsidRPr="00CC11A1" w:rsidRDefault="007829D9" w:rsidP="0030598E">
      <w:pPr>
        <w:jc w:val="both"/>
        <w:rPr>
          <w:rFonts w:ascii="Gill Sans Light" w:hAnsi="Gill Sans Light" w:cs="Gill Sans Light"/>
          <w:color w:val="333333"/>
          <w:sz w:val="20"/>
          <w:szCs w:val="20"/>
        </w:rPr>
      </w:pPr>
    </w:p>
    <w:p w14:paraId="6EA57DF7" w14:textId="69428601" w:rsidR="003116B3" w:rsidRDefault="00A1438D" w:rsidP="005C4BE7">
      <w:pPr>
        <w:rPr>
          <w:rFonts w:ascii="Gill Sans Light" w:hAnsi="Gill Sans Light" w:cs="Gill Sans Light"/>
          <w:sz w:val="22"/>
          <w:szCs w:val="22"/>
        </w:rPr>
      </w:pPr>
      <w:r w:rsidRPr="00C06D6B">
        <w:rPr>
          <w:rFonts w:ascii="Gill Sans Light" w:hAnsi="Gill Sans Light" w:cs="Gill Sans Light"/>
          <w:sz w:val="22"/>
          <w:szCs w:val="22"/>
        </w:rPr>
        <w:t>Our ideal candidate is someone who is keenly interested in the technologies, infrastructure and processes that will rapidly transition the global economy onto a 2C warming trajectory and has been following developments across all sectors for several years.</w:t>
      </w:r>
      <w:r w:rsidR="00942114" w:rsidRPr="00C06D6B">
        <w:rPr>
          <w:rFonts w:ascii="Gill Sans Light" w:hAnsi="Gill Sans Light" w:cs="Gill Sans Light"/>
          <w:sz w:val="22"/>
          <w:szCs w:val="22"/>
        </w:rPr>
        <w:t xml:space="preserve"> They are</w:t>
      </w:r>
      <w:r w:rsidR="000B6DD7">
        <w:rPr>
          <w:rFonts w:ascii="Gill Sans Light" w:hAnsi="Gill Sans Light" w:cs="Gill Sans Light"/>
          <w:sz w:val="22"/>
          <w:szCs w:val="22"/>
        </w:rPr>
        <w:t xml:space="preserve"> </w:t>
      </w:r>
      <w:r w:rsidRPr="00C06D6B">
        <w:rPr>
          <w:rFonts w:ascii="Gill Sans Light" w:hAnsi="Gill Sans Light" w:cs="Gill Sans Light"/>
          <w:sz w:val="22"/>
          <w:szCs w:val="22"/>
        </w:rPr>
        <w:t xml:space="preserve">proficient </w:t>
      </w:r>
      <w:r w:rsidR="00B15476">
        <w:rPr>
          <w:rFonts w:ascii="Gill Sans Light" w:hAnsi="Gill Sans Light" w:cs="Gill Sans Light"/>
          <w:sz w:val="22"/>
          <w:szCs w:val="22"/>
        </w:rPr>
        <w:t xml:space="preserve">at managing expert groups to arrive at consensus on benchmark Criteria for </w:t>
      </w:r>
      <w:r w:rsidR="00811A6C">
        <w:rPr>
          <w:rFonts w:ascii="Gill Sans Light" w:hAnsi="Gill Sans Light" w:cs="Gill Sans Light"/>
          <w:sz w:val="22"/>
          <w:szCs w:val="22"/>
        </w:rPr>
        <w:t>climate-</w:t>
      </w:r>
      <w:r w:rsidR="000B6DD7">
        <w:rPr>
          <w:rFonts w:ascii="Gill Sans Light" w:hAnsi="Gill Sans Light" w:cs="Gill Sans Light"/>
          <w:sz w:val="22"/>
          <w:szCs w:val="22"/>
        </w:rPr>
        <w:t xml:space="preserve">compatible assets and projects, and </w:t>
      </w:r>
      <w:r w:rsidR="00811A6C">
        <w:rPr>
          <w:rFonts w:ascii="Gill Sans Light" w:hAnsi="Gill Sans Light" w:cs="Gill Sans Light"/>
          <w:sz w:val="22"/>
          <w:szCs w:val="22"/>
        </w:rPr>
        <w:t>delivering</w:t>
      </w:r>
      <w:r w:rsidR="000B6DD7">
        <w:rPr>
          <w:rFonts w:ascii="Gill Sans Light" w:hAnsi="Gill Sans Light" w:cs="Gill Sans Light"/>
          <w:sz w:val="22"/>
          <w:szCs w:val="22"/>
        </w:rPr>
        <w:t xml:space="preserve"> material</w:t>
      </w:r>
      <w:r w:rsidR="00811A6C">
        <w:rPr>
          <w:rFonts w:ascii="Gill Sans Light" w:hAnsi="Gill Sans Light" w:cs="Gill Sans Light"/>
          <w:sz w:val="22"/>
          <w:szCs w:val="22"/>
        </w:rPr>
        <w:t>s</w:t>
      </w:r>
      <w:r w:rsidR="000B6DD7">
        <w:rPr>
          <w:rFonts w:ascii="Gill Sans Light" w:hAnsi="Gill Sans Light" w:cs="Gill Sans Light"/>
          <w:sz w:val="22"/>
          <w:szCs w:val="22"/>
        </w:rPr>
        <w:t xml:space="preserve"> </w:t>
      </w:r>
      <w:r w:rsidR="00811A6C">
        <w:rPr>
          <w:rFonts w:ascii="Gill Sans Light" w:hAnsi="Gill Sans Light" w:cs="Gill Sans Light"/>
          <w:sz w:val="22"/>
          <w:szCs w:val="22"/>
        </w:rPr>
        <w:t xml:space="preserve">that </w:t>
      </w:r>
      <w:r w:rsidR="000B6DD7">
        <w:rPr>
          <w:rFonts w:ascii="Gill Sans Light" w:hAnsi="Gill Sans Light" w:cs="Gill Sans Light"/>
          <w:sz w:val="22"/>
          <w:szCs w:val="22"/>
        </w:rPr>
        <w:t xml:space="preserve">explain and support those decisions. </w:t>
      </w:r>
      <w:r w:rsidR="00D65B0B" w:rsidRPr="00C06D6B">
        <w:rPr>
          <w:rFonts w:ascii="Gill Sans Light" w:hAnsi="Gill Sans Light" w:cs="Gill Sans Light"/>
          <w:sz w:val="22"/>
          <w:szCs w:val="22"/>
        </w:rPr>
        <w:t>T</w:t>
      </w:r>
      <w:r w:rsidR="00AE7B3F" w:rsidRPr="00C06D6B">
        <w:rPr>
          <w:rFonts w:ascii="Gill Sans Light" w:hAnsi="Gill Sans Light" w:cs="Gill Sans Light"/>
          <w:sz w:val="22"/>
          <w:szCs w:val="22"/>
        </w:rPr>
        <w:t>hey must</w:t>
      </w:r>
      <w:r w:rsidRPr="00C06D6B">
        <w:rPr>
          <w:rFonts w:ascii="Gill Sans Light" w:hAnsi="Gill Sans Light" w:cs="Gill Sans Light"/>
          <w:sz w:val="22"/>
          <w:szCs w:val="22"/>
        </w:rPr>
        <w:t xml:space="preserve"> enjoy working with both internal and external colleagues to </w:t>
      </w:r>
      <w:r w:rsidR="00D65B0B" w:rsidRPr="00C06D6B">
        <w:rPr>
          <w:rFonts w:ascii="Gill Sans Light" w:hAnsi="Gill Sans Light" w:cs="Gill Sans Light"/>
          <w:sz w:val="22"/>
          <w:szCs w:val="22"/>
        </w:rPr>
        <w:t>push forwards various agendas simultaneously</w:t>
      </w:r>
      <w:r w:rsidR="00AE7B3F" w:rsidRPr="00C06D6B">
        <w:rPr>
          <w:rFonts w:ascii="Gill Sans Light" w:hAnsi="Gill Sans Light" w:cs="Gill Sans Light"/>
          <w:sz w:val="22"/>
          <w:szCs w:val="22"/>
        </w:rPr>
        <w:t xml:space="preserve"> under ambitious time constraints.</w:t>
      </w:r>
      <w:r w:rsidR="00D65B0B" w:rsidRPr="00C06D6B">
        <w:rPr>
          <w:rFonts w:ascii="Gill Sans Light" w:hAnsi="Gill Sans Light" w:cs="Gill Sans Light"/>
          <w:sz w:val="22"/>
          <w:szCs w:val="22"/>
        </w:rPr>
        <w:t xml:space="preserve"> </w:t>
      </w:r>
    </w:p>
    <w:p w14:paraId="3576A7A5" w14:textId="77777777" w:rsidR="003116B3" w:rsidRDefault="003116B3" w:rsidP="005C4BE7">
      <w:pPr>
        <w:rPr>
          <w:rFonts w:ascii="Gill Sans Light" w:hAnsi="Gill Sans Light" w:cs="Gill Sans Light"/>
          <w:sz w:val="22"/>
          <w:szCs w:val="22"/>
        </w:rPr>
      </w:pPr>
    </w:p>
    <w:p w14:paraId="0BA0C5A6" w14:textId="1B41382F" w:rsidR="00CB24DD" w:rsidRDefault="00942114" w:rsidP="005C4BE7">
      <w:pPr>
        <w:rPr>
          <w:rFonts w:ascii="Gill Sans Light" w:hAnsi="Gill Sans Light" w:cs="Gill Sans Light"/>
          <w:sz w:val="22"/>
          <w:szCs w:val="22"/>
        </w:rPr>
      </w:pPr>
      <w:r w:rsidRPr="00C06D6B">
        <w:rPr>
          <w:rFonts w:ascii="Gill Sans Light" w:hAnsi="Gill Sans Light" w:cs="Gill Sans Light"/>
          <w:sz w:val="22"/>
          <w:szCs w:val="22"/>
        </w:rPr>
        <w:t>We are seeking a self-starting, hands-on, motivated indi</w:t>
      </w:r>
      <w:r w:rsidRPr="005C4BE7">
        <w:rPr>
          <w:rFonts w:ascii="Gill Sans Light" w:hAnsi="Gill Sans Light" w:cs="Gill Sans Light"/>
          <w:sz w:val="22"/>
          <w:szCs w:val="22"/>
        </w:rPr>
        <w:t>vidual with</w:t>
      </w:r>
      <w:r w:rsidR="00F51D8B">
        <w:rPr>
          <w:rFonts w:ascii="Gill Sans Light" w:hAnsi="Gill Sans Light" w:cs="Gill Sans Light"/>
          <w:sz w:val="22"/>
          <w:szCs w:val="22"/>
        </w:rPr>
        <w:t xml:space="preserve"> experience and</w:t>
      </w:r>
      <w:r w:rsidRPr="005C4BE7">
        <w:rPr>
          <w:rFonts w:ascii="Gill Sans Light" w:hAnsi="Gill Sans Light" w:cs="Gill Sans Light"/>
          <w:sz w:val="22"/>
          <w:szCs w:val="22"/>
        </w:rPr>
        <w:t xml:space="preserve"> initiative and</w:t>
      </w:r>
      <w:r w:rsidR="00ED3F52" w:rsidRPr="005C4BE7">
        <w:rPr>
          <w:rFonts w:ascii="Gill Sans Light" w:hAnsi="Gill Sans Light" w:cs="Gill Sans Light"/>
          <w:sz w:val="22"/>
          <w:szCs w:val="22"/>
        </w:rPr>
        <w:t xml:space="preserve"> ideally</w:t>
      </w:r>
      <w:r w:rsidRPr="005C4BE7">
        <w:rPr>
          <w:rFonts w:ascii="Gill Sans Light" w:hAnsi="Gill Sans Light" w:cs="Gill Sans Light"/>
          <w:sz w:val="22"/>
          <w:szCs w:val="22"/>
        </w:rPr>
        <w:t xml:space="preserve"> previous experience in</w:t>
      </w:r>
      <w:r w:rsidR="003116B3">
        <w:rPr>
          <w:rFonts w:ascii="Gill Sans Light" w:hAnsi="Gill Sans Light" w:cs="Gill Sans Light"/>
          <w:sz w:val="22"/>
          <w:szCs w:val="22"/>
        </w:rPr>
        <w:t xml:space="preserve"> a</w:t>
      </w:r>
      <w:r w:rsidRPr="005C4BE7">
        <w:rPr>
          <w:rFonts w:ascii="Gill Sans Light" w:hAnsi="Gill Sans Light" w:cs="Gill Sans Light"/>
          <w:sz w:val="22"/>
          <w:szCs w:val="22"/>
        </w:rPr>
        <w:t xml:space="preserve"> </w:t>
      </w:r>
      <w:r w:rsidR="00C06D6B">
        <w:rPr>
          <w:rFonts w:ascii="Gill Sans Light" w:hAnsi="Gill Sans Light" w:cs="Gill Sans Light"/>
          <w:sz w:val="22"/>
          <w:szCs w:val="22"/>
        </w:rPr>
        <w:t>rapidly growing and evolving</w:t>
      </w:r>
      <w:r w:rsidR="003116B3">
        <w:rPr>
          <w:rFonts w:ascii="Gill Sans Light" w:hAnsi="Gill Sans Light" w:cs="Gill Sans Light"/>
          <w:sz w:val="22"/>
          <w:szCs w:val="22"/>
        </w:rPr>
        <w:t xml:space="preserve"> </w:t>
      </w:r>
      <w:proofErr w:type="spellStart"/>
      <w:r w:rsidR="003116B3">
        <w:rPr>
          <w:rFonts w:ascii="Gill Sans Light" w:hAnsi="Gill Sans Light" w:cs="Gill Sans Light"/>
          <w:sz w:val="22"/>
          <w:szCs w:val="22"/>
        </w:rPr>
        <w:t>organisation</w:t>
      </w:r>
      <w:proofErr w:type="spellEnd"/>
      <w:r w:rsidRPr="005C4BE7">
        <w:rPr>
          <w:rFonts w:ascii="Gill Sans Light" w:hAnsi="Gill Sans Light" w:cs="Gill Sans Light"/>
          <w:sz w:val="22"/>
          <w:szCs w:val="22"/>
        </w:rPr>
        <w:t xml:space="preserve">. </w:t>
      </w:r>
    </w:p>
    <w:p w14:paraId="074215B8" w14:textId="77777777" w:rsidR="00811A6C" w:rsidRDefault="00811A6C" w:rsidP="00A26E74">
      <w:pPr>
        <w:spacing w:line="276" w:lineRule="auto"/>
        <w:rPr>
          <w:rFonts w:ascii="Gill Sans" w:hAnsi="Gill Sans" w:cs="Gill Sans"/>
          <w:lang w:val="en-GB"/>
        </w:rPr>
      </w:pPr>
    </w:p>
    <w:p w14:paraId="208DDB74" w14:textId="30151966" w:rsidR="00811A6C" w:rsidRPr="00F51D8B" w:rsidRDefault="00CC11A1" w:rsidP="00F51D8B">
      <w:pPr>
        <w:spacing w:line="276" w:lineRule="auto"/>
        <w:rPr>
          <w:rFonts w:ascii="Gill Sans" w:hAnsi="Gill Sans" w:cs="Gill Sans"/>
          <w:lang w:val="en-GB"/>
        </w:rPr>
      </w:pPr>
      <w:r w:rsidRPr="00CC11A1">
        <w:rPr>
          <w:rFonts w:ascii="Gill Sans" w:hAnsi="Gill Sans" w:cs="Gill Sans"/>
          <w:lang w:val="en-GB"/>
        </w:rPr>
        <w:t>Responsibilities &amp; key tasks</w:t>
      </w:r>
    </w:p>
    <w:p w14:paraId="151F96D6" w14:textId="4DA72872" w:rsidR="00DD3258" w:rsidRPr="005C4BE7" w:rsidRDefault="00F51D8B" w:rsidP="005C4BE7">
      <w:pPr>
        <w:numPr>
          <w:ilvl w:val="0"/>
          <w:numId w:val="21"/>
        </w:numPr>
        <w:spacing w:before="100" w:beforeAutospacing="1" w:after="100" w:afterAutospacing="1"/>
        <w:rPr>
          <w:rFonts w:ascii="Gill Sans Light" w:hAnsi="Gill Sans Light" w:cs="Gill Sans Light"/>
          <w:sz w:val="22"/>
          <w:szCs w:val="22"/>
          <w:lang w:val="en-GB"/>
        </w:rPr>
      </w:pPr>
      <w:r>
        <w:rPr>
          <w:rFonts w:ascii="Gill Sans Light" w:hAnsi="Gill Sans Light" w:cs="Gill Sans Light"/>
          <w:sz w:val="22"/>
          <w:szCs w:val="22"/>
          <w:lang w:val="en-GB"/>
        </w:rPr>
        <w:t>Drive</w:t>
      </w:r>
      <w:r w:rsidR="00DD3258" w:rsidRPr="005C4BE7">
        <w:rPr>
          <w:rFonts w:ascii="Gill Sans Light" w:hAnsi="Gill Sans Light" w:cs="Gill Sans Light"/>
          <w:sz w:val="22"/>
          <w:szCs w:val="22"/>
          <w:lang w:val="en-GB"/>
        </w:rPr>
        <w:t xml:space="preserve"> the development of green definitions in specified sectors. This includes:</w:t>
      </w:r>
    </w:p>
    <w:p w14:paraId="1D6ADA1D" w14:textId="67410654" w:rsidR="00811A6C" w:rsidRDefault="00F51D8B" w:rsidP="00CF3BB5">
      <w:pPr>
        <w:numPr>
          <w:ilvl w:val="1"/>
          <w:numId w:val="21"/>
        </w:numPr>
        <w:spacing w:before="100" w:beforeAutospacing="1" w:after="100" w:afterAutospacing="1"/>
        <w:ind w:left="1170"/>
        <w:rPr>
          <w:rFonts w:ascii="Gill Sans Light" w:hAnsi="Gill Sans Light" w:cs="Gill Sans Light"/>
          <w:sz w:val="22"/>
          <w:szCs w:val="22"/>
          <w:lang w:val="en-GB"/>
        </w:rPr>
      </w:pPr>
      <w:r>
        <w:rPr>
          <w:rFonts w:ascii="Gill Sans Light" w:hAnsi="Gill Sans Light" w:cs="Gill Sans Light"/>
          <w:sz w:val="22"/>
          <w:szCs w:val="22"/>
          <w:lang w:val="en-GB"/>
        </w:rPr>
        <w:t>Chair</w:t>
      </w:r>
      <w:r w:rsidR="00811A6C">
        <w:rPr>
          <w:rFonts w:ascii="Gill Sans Light" w:hAnsi="Gill Sans Light" w:cs="Gill Sans Light"/>
          <w:sz w:val="22"/>
          <w:szCs w:val="22"/>
          <w:lang w:val="en-GB"/>
        </w:rPr>
        <w:t xml:space="preserve"> </w:t>
      </w:r>
      <w:r w:rsidR="00811A6C" w:rsidRPr="005C4BE7">
        <w:rPr>
          <w:rFonts w:ascii="Gill Sans Light" w:hAnsi="Gill Sans Light" w:cs="Gill Sans Light"/>
          <w:sz w:val="22"/>
          <w:szCs w:val="22"/>
          <w:lang w:val="en-GB"/>
        </w:rPr>
        <w:t xml:space="preserve">Technical Working Group (TWG) and Industry Working Group (IWG) meetings </w:t>
      </w:r>
      <w:r w:rsidR="00811A6C">
        <w:rPr>
          <w:rFonts w:ascii="Gill Sans Light" w:hAnsi="Gill Sans Light" w:cs="Gill Sans Light"/>
          <w:sz w:val="22"/>
          <w:szCs w:val="22"/>
          <w:lang w:val="en-GB"/>
        </w:rPr>
        <w:t>through which green definitions and Criteria will be determined.</w:t>
      </w:r>
    </w:p>
    <w:p w14:paraId="4C01DC02" w14:textId="334583D4" w:rsidR="00811A6C" w:rsidRDefault="00F51D8B" w:rsidP="00CF3BB5">
      <w:pPr>
        <w:numPr>
          <w:ilvl w:val="1"/>
          <w:numId w:val="21"/>
        </w:numPr>
        <w:spacing w:before="100" w:beforeAutospacing="1" w:after="100" w:afterAutospacing="1"/>
        <w:ind w:left="1170"/>
        <w:rPr>
          <w:rFonts w:ascii="Gill Sans Light" w:hAnsi="Gill Sans Light" w:cs="Gill Sans Light"/>
          <w:sz w:val="22"/>
          <w:szCs w:val="22"/>
          <w:lang w:val="en-GB"/>
        </w:rPr>
      </w:pPr>
      <w:r>
        <w:rPr>
          <w:rFonts w:ascii="Gill Sans Light" w:hAnsi="Gill Sans Light" w:cs="Gill Sans Light"/>
          <w:sz w:val="22"/>
          <w:szCs w:val="22"/>
          <w:lang w:val="en-GB"/>
        </w:rPr>
        <w:t>Work with</w:t>
      </w:r>
      <w:r w:rsidR="00811A6C">
        <w:rPr>
          <w:rFonts w:ascii="Gill Sans Light" w:hAnsi="Gill Sans Light" w:cs="Gill Sans Light"/>
          <w:sz w:val="22"/>
          <w:szCs w:val="22"/>
          <w:lang w:val="en-GB"/>
        </w:rPr>
        <w:t xml:space="preserve"> research staff</w:t>
      </w:r>
      <w:r>
        <w:rPr>
          <w:rFonts w:ascii="Gill Sans Light" w:hAnsi="Gill Sans Light" w:cs="Gill Sans Light"/>
          <w:sz w:val="22"/>
          <w:szCs w:val="22"/>
          <w:lang w:val="en-GB"/>
        </w:rPr>
        <w:t xml:space="preserve"> to</w:t>
      </w:r>
      <w:r w:rsidR="00811A6C">
        <w:rPr>
          <w:rFonts w:ascii="Gill Sans Light" w:hAnsi="Gill Sans Light" w:cs="Gill Sans Light"/>
          <w:sz w:val="22"/>
          <w:szCs w:val="22"/>
          <w:lang w:val="en-GB"/>
        </w:rPr>
        <w:t xml:space="preserve"> </w:t>
      </w:r>
      <w:r>
        <w:rPr>
          <w:rFonts w:ascii="Gill Sans Light" w:hAnsi="Gill Sans Light" w:cs="Gill Sans Light"/>
          <w:sz w:val="22"/>
          <w:szCs w:val="22"/>
          <w:lang w:val="en-GB"/>
        </w:rPr>
        <w:t xml:space="preserve">develop </w:t>
      </w:r>
      <w:r w:rsidR="00811A6C">
        <w:rPr>
          <w:rFonts w:ascii="Gill Sans Light" w:hAnsi="Gill Sans Light" w:cs="Gill Sans Light"/>
          <w:sz w:val="22"/>
          <w:szCs w:val="22"/>
          <w:lang w:val="en-GB"/>
        </w:rPr>
        <w:t>technical documents to facilitate and advance Criteria development and communication</w:t>
      </w:r>
      <w:r>
        <w:rPr>
          <w:rFonts w:ascii="Gill Sans Light" w:hAnsi="Gill Sans Light" w:cs="Gill Sans Light"/>
          <w:sz w:val="22"/>
          <w:szCs w:val="22"/>
          <w:lang w:val="en-GB"/>
        </w:rPr>
        <w:t>, and communications materials to engage the finance community to use these Criteria</w:t>
      </w:r>
      <w:r w:rsidR="00811A6C">
        <w:rPr>
          <w:rFonts w:ascii="Gill Sans Light" w:hAnsi="Gill Sans Light" w:cs="Gill Sans Light"/>
          <w:sz w:val="22"/>
          <w:szCs w:val="22"/>
          <w:lang w:val="en-GB"/>
        </w:rPr>
        <w:t>.</w:t>
      </w:r>
      <w:r w:rsidR="00CF3BB5">
        <w:rPr>
          <w:rFonts w:ascii="Gill Sans Light" w:hAnsi="Gill Sans Light" w:cs="Gill Sans Light"/>
          <w:sz w:val="22"/>
          <w:szCs w:val="22"/>
          <w:lang w:val="en-GB"/>
        </w:rPr>
        <w:t xml:space="preserve">  </w:t>
      </w:r>
    </w:p>
    <w:p w14:paraId="4C53629A" w14:textId="22BFBDA4" w:rsidR="00F51D8B" w:rsidRPr="00F51D8B" w:rsidRDefault="00F51D8B" w:rsidP="00F51D8B">
      <w:pPr>
        <w:numPr>
          <w:ilvl w:val="1"/>
          <w:numId w:val="21"/>
        </w:numPr>
        <w:spacing w:before="100" w:beforeAutospacing="1" w:after="100" w:afterAutospacing="1"/>
        <w:ind w:left="1170"/>
        <w:rPr>
          <w:rFonts w:ascii="Gill Sans Light" w:hAnsi="Gill Sans Light" w:cs="Gill Sans Light"/>
          <w:sz w:val="22"/>
          <w:szCs w:val="22"/>
          <w:lang w:val="en-GB"/>
        </w:rPr>
      </w:pPr>
      <w:r>
        <w:rPr>
          <w:rFonts w:ascii="Gill Sans Light" w:hAnsi="Gill Sans Light" w:cs="Gill Sans Light"/>
          <w:sz w:val="22"/>
          <w:szCs w:val="22"/>
          <w:lang w:val="en-GB"/>
        </w:rPr>
        <w:t>Manage relationships with key scientific and research partners to engage them in this process and raise understanding of climate-compatible investments.</w:t>
      </w:r>
    </w:p>
    <w:p w14:paraId="0404D232" w14:textId="769BAF76" w:rsidR="005C4BE7" w:rsidRPr="00CF3BB5" w:rsidRDefault="00326BF7" w:rsidP="00CF3BB5">
      <w:pPr>
        <w:numPr>
          <w:ilvl w:val="1"/>
          <w:numId w:val="21"/>
        </w:numPr>
        <w:spacing w:before="100" w:beforeAutospacing="1" w:after="100" w:afterAutospacing="1"/>
        <w:ind w:left="1170"/>
        <w:rPr>
          <w:rFonts w:ascii="Gill Sans Light" w:hAnsi="Gill Sans Light" w:cs="Gill Sans Light"/>
          <w:sz w:val="22"/>
          <w:szCs w:val="22"/>
          <w:lang w:val="en-GB"/>
        </w:rPr>
      </w:pPr>
      <w:r w:rsidRPr="00CF3BB5">
        <w:rPr>
          <w:rFonts w:ascii="Gill Sans Light" w:hAnsi="Gill Sans Light" w:cs="Gill Sans Light"/>
          <w:sz w:val="22"/>
          <w:szCs w:val="22"/>
          <w:lang w:val="en-GB"/>
        </w:rPr>
        <w:t>Work with bond issuers to develop case studies to test draft green definitions</w:t>
      </w:r>
      <w:r w:rsidR="00CB24DD" w:rsidRPr="00CF3BB5">
        <w:rPr>
          <w:rFonts w:ascii="Gill Sans Light" w:hAnsi="Gill Sans Light" w:cs="Gill Sans Light"/>
          <w:sz w:val="22"/>
          <w:szCs w:val="22"/>
          <w:lang w:val="en-GB"/>
        </w:rPr>
        <w:t>.</w:t>
      </w:r>
      <w:r w:rsidRPr="00CF3BB5">
        <w:rPr>
          <w:rFonts w:ascii="Gill Sans Light" w:hAnsi="Gill Sans Light" w:cs="Gill Sans Light"/>
          <w:sz w:val="22"/>
          <w:szCs w:val="22"/>
          <w:lang w:val="en-GB"/>
        </w:rPr>
        <w:t xml:space="preserve"> </w:t>
      </w:r>
    </w:p>
    <w:p w14:paraId="4F53FF45" w14:textId="52EFD7F8" w:rsidR="00F51D8B" w:rsidRPr="00F51D8B" w:rsidRDefault="00F51D8B" w:rsidP="00F51D8B">
      <w:pPr>
        <w:pStyle w:val="ListParagraph"/>
        <w:numPr>
          <w:ilvl w:val="0"/>
          <w:numId w:val="21"/>
        </w:numPr>
        <w:spacing w:before="100" w:beforeAutospacing="1" w:after="100" w:afterAutospacing="1"/>
        <w:rPr>
          <w:rFonts w:ascii="Gill Sans Light" w:hAnsi="Gill Sans Light" w:cs="Gill Sans Light"/>
          <w:sz w:val="22"/>
          <w:szCs w:val="22"/>
          <w:lang w:val="en-GB"/>
        </w:rPr>
      </w:pPr>
      <w:r>
        <w:rPr>
          <w:rFonts w:ascii="Gill Sans Light" w:hAnsi="Gill Sans Light" w:cs="Gill Sans Light"/>
          <w:sz w:val="22"/>
          <w:szCs w:val="22"/>
          <w:lang w:val="en-GB"/>
        </w:rPr>
        <w:t>Work closely with the Head of Standards to shape the future development of the green definitions programme.</w:t>
      </w:r>
    </w:p>
    <w:p w14:paraId="1DAC189E" w14:textId="3D9589AC" w:rsidR="00F51D8B" w:rsidRPr="00F51D8B" w:rsidRDefault="00F51D8B" w:rsidP="00F51D8B">
      <w:pPr>
        <w:pStyle w:val="ListParagraph"/>
        <w:numPr>
          <w:ilvl w:val="0"/>
          <w:numId w:val="21"/>
        </w:numPr>
        <w:spacing w:before="100" w:beforeAutospacing="1" w:after="100" w:afterAutospacing="1"/>
        <w:rPr>
          <w:rFonts w:ascii="Gill Sans Light" w:hAnsi="Gill Sans Light" w:cs="Gill Sans Light"/>
          <w:sz w:val="22"/>
          <w:szCs w:val="22"/>
          <w:lang w:val="en-GB"/>
        </w:rPr>
      </w:pPr>
      <w:r>
        <w:rPr>
          <w:rFonts w:ascii="Gill Sans Light" w:hAnsi="Gill Sans Light" w:cs="Gill Sans Light"/>
          <w:sz w:val="22"/>
          <w:szCs w:val="22"/>
          <w:lang w:val="en-GB"/>
        </w:rPr>
        <w:t>Develop and support junior Standards Team members.</w:t>
      </w:r>
    </w:p>
    <w:p w14:paraId="15EAC306" w14:textId="77777777" w:rsidR="00F51D8B" w:rsidRDefault="00326BF7" w:rsidP="00F51D8B">
      <w:pPr>
        <w:pStyle w:val="ListParagraph"/>
        <w:numPr>
          <w:ilvl w:val="0"/>
          <w:numId w:val="21"/>
        </w:numPr>
        <w:spacing w:before="100" w:beforeAutospacing="1" w:after="100" w:afterAutospacing="1"/>
        <w:rPr>
          <w:rFonts w:ascii="Gill Sans Light" w:hAnsi="Gill Sans Light" w:cs="Gill Sans Light"/>
          <w:sz w:val="22"/>
          <w:szCs w:val="22"/>
          <w:lang w:val="en-GB"/>
        </w:rPr>
      </w:pPr>
      <w:r w:rsidRPr="005C4BE7">
        <w:rPr>
          <w:rFonts w:ascii="Gill Sans Light" w:hAnsi="Gill Sans Light" w:cs="Gill Sans Light"/>
          <w:sz w:val="22"/>
          <w:szCs w:val="22"/>
          <w:lang w:val="en-GB"/>
        </w:rPr>
        <w:t>Support the Certifications team</w:t>
      </w:r>
      <w:r w:rsidR="00F73489" w:rsidRPr="005C4BE7">
        <w:rPr>
          <w:rFonts w:ascii="Gill Sans Light" w:hAnsi="Gill Sans Light" w:cs="Gill Sans Light"/>
          <w:sz w:val="22"/>
          <w:szCs w:val="22"/>
          <w:lang w:val="en-GB"/>
        </w:rPr>
        <w:t xml:space="preserve"> by participating in discussions with bond issuers and verifiers to understand the nature of the assets they wish to be certified, and how the green definitions apply to those assets.</w:t>
      </w:r>
    </w:p>
    <w:p w14:paraId="660A361B" w14:textId="6B6757AE" w:rsidR="0030598E" w:rsidRPr="00F51D8B" w:rsidRDefault="00F51D8B" w:rsidP="00F51D8B">
      <w:pPr>
        <w:pStyle w:val="ListParagraph"/>
        <w:numPr>
          <w:ilvl w:val="0"/>
          <w:numId w:val="21"/>
        </w:numPr>
        <w:spacing w:before="100" w:beforeAutospacing="1" w:after="100" w:afterAutospacing="1"/>
        <w:rPr>
          <w:rFonts w:ascii="Gill Sans Light" w:hAnsi="Gill Sans Light" w:cs="Gill Sans Light"/>
          <w:sz w:val="22"/>
          <w:szCs w:val="22"/>
          <w:lang w:val="en-GB"/>
        </w:rPr>
      </w:pPr>
      <w:r>
        <w:rPr>
          <w:rFonts w:ascii="Gill Sans Light" w:hAnsi="Gill Sans Light" w:cs="Gill Sans Light"/>
          <w:sz w:val="22"/>
          <w:szCs w:val="22"/>
          <w:lang w:val="en-GB"/>
        </w:rPr>
        <w:t xml:space="preserve">Present the Climate Bonds Standard at industry and financial sector events to </w:t>
      </w:r>
      <w:r w:rsidR="00326BF7" w:rsidRPr="00F51D8B">
        <w:rPr>
          <w:rFonts w:ascii="Gill Sans Light" w:hAnsi="Gill Sans Light" w:cs="Gill Sans Light"/>
          <w:sz w:val="22"/>
          <w:szCs w:val="22"/>
          <w:lang w:val="en-GB"/>
        </w:rPr>
        <w:t xml:space="preserve">to </w:t>
      </w:r>
      <w:r>
        <w:rPr>
          <w:rFonts w:ascii="Gill Sans Light" w:hAnsi="Gill Sans Light" w:cs="Gill Sans Light"/>
          <w:sz w:val="22"/>
          <w:szCs w:val="22"/>
          <w:lang w:val="en-GB"/>
        </w:rPr>
        <w:t xml:space="preserve">raise awareness of </w:t>
      </w:r>
      <w:r w:rsidR="00326BF7" w:rsidRPr="00F51D8B">
        <w:rPr>
          <w:rFonts w:ascii="Gill Sans Light" w:hAnsi="Gill Sans Light" w:cs="Gill Sans Light"/>
          <w:sz w:val="22"/>
          <w:szCs w:val="22"/>
          <w:lang w:val="en-GB"/>
        </w:rPr>
        <w:t>green definitions and the latest climate science</w:t>
      </w:r>
      <w:r w:rsidR="00CB24DD" w:rsidRPr="00F51D8B">
        <w:rPr>
          <w:rFonts w:ascii="Gill Sans Light" w:hAnsi="Gill Sans Light" w:cs="Gill Sans Light"/>
          <w:sz w:val="22"/>
          <w:szCs w:val="22"/>
          <w:lang w:val="en-GB"/>
        </w:rPr>
        <w:t>,</w:t>
      </w:r>
      <w:r w:rsidR="00326BF7" w:rsidRPr="00F51D8B">
        <w:rPr>
          <w:rFonts w:ascii="Gill Sans Light" w:hAnsi="Gill Sans Light" w:cs="Gill Sans Light"/>
          <w:sz w:val="22"/>
          <w:szCs w:val="22"/>
          <w:lang w:val="en-GB"/>
        </w:rPr>
        <w:t xml:space="preserve"> and how these can feed into investment decision makin</w:t>
      </w:r>
      <w:r w:rsidR="00CB24DD" w:rsidRPr="00F51D8B">
        <w:rPr>
          <w:rFonts w:ascii="Gill Sans Light" w:hAnsi="Gill Sans Light" w:cs="Gill Sans Light"/>
          <w:sz w:val="22"/>
          <w:szCs w:val="22"/>
          <w:lang w:val="en-GB"/>
        </w:rPr>
        <w:t>g.</w:t>
      </w:r>
    </w:p>
    <w:p w14:paraId="705518AE" w14:textId="77777777" w:rsidR="00CB24DD" w:rsidRDefault="00CB24DD" w:rsidP="00CC11A1">
      <w:pPr>
        <w:rPr>
          <w:rFonts w:ascii="Gill Sans" w:hAnsi="Gill Sans" w:cs="Gill Sans"/>
          <w:lang w:val="en-GB"/>
        </w:rPr>
      </w:pPr>
    </w:p>
    <w:p w14:paraId="5A67F5F8" w14:textId="77777777" w:rsidR="00326163" w:rsidRPr="006C242E" w:rsidRDefault="008B24BB" w:rsidP="00CC11A1">
      <w:pPr>
        <w:rPr>
          <w:rFonts w:ascii="Gill Sans" w:hAnsi="Gill Sans" w:cs="Gill Sans"/>
          <w:lang w:val="en-GB"/>
        </w:rPr>
      </w:pPr>
      <w:r w:rsidRPr="006C242E">
        <w:rPr>
          <w:rFonts w:ascii="Gill Sans" w:hAnsi="Gill Sans" w:cs="Gill Sans"/>
          <w:lang w:val="en-GB"/>
        </w:rPr>
        <w:t>Qualifications and Experience</w:t>
      </w:r>
    </w:p>
    <w:p w14:paraId="5A0FB898" w14:textId="77777777" w:rsidR="00326163" w:rsidRPr="006C242E" w:rsidRDefault="00326163" w:rsidP="00F01F02">
      <w:pPr>
        <w:widowControl w:val="0"/>
        <w:autoSpaceDE w:val="0"/>
        <w:autoSpaceDN w:val="0"/>
        <w:adjustRightInd w:val="0"/>
        <w:rPr>
          <w:rFonts w:ascii="Gill Sans Light" w:hAnsi="Gill Sans Light" w:cs="Gill Sans Light"/>
          <w:sz w:val="28"/>
          <w:szCs w:val="28"/>
          <w:lang w:val="en-GB"/>
        </w:rPr>
      </w:pPr>
    </w:p>
    <w:p w14:paraId="1E395FB0" w14:textId="4057CFCA" w:rsidR="00F51D59" w:rsidRPr="005C4BE7" w:rsidRDefault="00F51D59" w:rsidP="00F01F02">
      <w:pPr>
        <w:widowControl w:val="0"/>
        <w:autoSpaceDE w:val="0"/>
        <w:autoSpaceDN w:val="0"/>
        <w:adjustRightInd w:val="0"/>
        <w:rPr>
          <w:rFonts w:ascii="Gill Sans Light" w:hAnsi="Gill Sans Light" w:cs="Gill Sans Light"/>
          <w:sz w:val="22"/>
          <w:szCs w:val="22"/>
          <w:lang w:val="en-GB"/>
        </w:rPr>
      </w:pPr>
      <w:r w:rsidRPr="005C4BE7">
        <w:rPr>
          <w:rFonts w:ascii="Gill Sans Light" w:hAnsi="Gill Sans Light" w:cs="Gill Sans Light"/>
          <w:sz w:val="22"/>
          <w:szCs w:val="22"/>
          <w:lang w:val="en-GB"/>
        </w:rPr>
        <w:t>Essential</w:t>
      </w:r>
    </w:p>
    <w:p w14:paraId="71D2796D" w14:textId="3252C828" w:rsidR="004E5507" w:rsidRPr="005C4BE7" w:rsidRDefault="004E5507" w:rsidP="00CB24DD">
      <w:pPr>
        <w:widowControl w:val="0"/>
        <w:tabs>
          <w:tab w:val="left" w:pos="220"/>
          <w:tab w:val="left" w:pos="720"/>
        </w:tabs>
        <w:autoSpaceDE w:val="0"/>
        <w:autoSpaceDN w:val="0"/>
        <w:adjustRightInd w:val="0"/>
        <w:rPr>
          <w:rFonts w:ascii="Gill Sans Light" w:hAnsi="Gill Sans Light" w:cs="Gill Sans Light"/>
          <w:sz w:val="22"/>
          <w:szCs w:val="22"/>
          <w:lang w:val="en-GB"/>
        </w:rPr>
      </w:pPr>
    </w:p>
    <w:p w14:paraId="7EEE7814" w14:textId="37337BF4" w:rsidR="004E5507" w:rsidRPr="005C4BE7" w:rsidRDefault="00B048A0" w:rsidP="00F01F02">
      <w:pPr>
        <w:pStyle w:val="ListParagraph"/>
        <w:widowControl w:val="0"/>
        <w:numPr>
          <w:ilvl w:val="0"/>
          <w:numId w:val="8"/>
        </w:numPr>
        <w:tabs>
          <w:tab w:val="left" w:pos="220"/>
          <w:tab w:val="left" w:pos="720"/>
        </w:tabs>
        <w:autoSpaceDE w:val="0"/>
        <w:autoSpaceDN w:val="0"/>
        <w:adjustRightInd w:val="0"/>
        <w:rPr>
          <w:rFonts w:ascii="Gill Sans Light" w:hAnsi="Gill Sans Light" w:cs="Gill Sans Light"/>
          <w:sz w:val="22"/>
          <w:szCs w:val="22"/>
          <w:lang w:val="en-GB"/>
        </w:rPr>
      </w:pPr>
      <w:r w:rsidRPr="005C4BE7">
        <w:rPr>
          <w:rFonts w:ascii="Gill Sans Light" w:hAnsi="Gill Sans Light" w:cs="Gill Sans Light"/>
          <w:sz w:val="22"/>
          <w:szCs w:val="22"/>
          <w:lang w:val="en-GB"/>
        </w:rPr>
        <w:t>Eligible to work in the UK</w:t>
      </w:r>
    </w:p>
    <w:p w14:paraId="622BFB44" w14:textId="29BC4147" w:rsidR="004E5507" w:rsidRPr="005C4BE7" w:rsidRDefault="006552B3" w:rsidP="00F973C3">
      <w:pPr>
        <w:pStyle w:val="ListParagraph"/>
        <w:widowControl w:val="0"/>
        <w:numPr>
          <w:ilvl w:val="0"/>
          <w:numId w:val="8"/>
        </w:numPr>
        <w:tabs>
          <w:tab w:val="left" w:pos="220"/>
          <w:tab w:val="left" w:pos="720"/>
        </w:tabs>
        <w:autoSpaceDE w:val="0"/>
        <w:autoSpaceDN w:val="0"/>
        <w:adjustRightInd w:val="0"/>
        <w:rPr>
          <w:rFonts w:ascii="Gill Sans Light" w:hAnsi="Gill Sans Light" w:cs="Gill Sans Light"/>
          <w:sz w:val="22"/>
          <w:szCs w:val="22"/>
          <w:lang w:val="en-GB"/>
        </w:rPr>
      </w:pPr>
      <w:r w:rsidRPr="005C4BE7">
        <w:rPr>
          <w:rFonts w:ascii="Gill Sans Light" w:hAnsi="Gill Sans Light" w:cs="Gill Sans Light"/>
          <w:sz w:val="22"/>
          <w:szCs w:val="22"/>
          <w:lang w:val="en-GB"/>
        </w:rPr>
        <w:t>At</w:t>
      </w:r>
      <w:r w:rsidR="007F5269" w:rsidRPr="005C4BE7">
        <w:rPr>
          <w:rFonts w:ascii="Gill Sans Light" w:hAnsi="Gill Sans Light" w:cs="Gill Sans Light"/>
          <w:sz w:val="22"/>
          <w:szCs w:val="22"/>
          <w:lang w:val="en-GB"/>
        </w:rPr>
        <w:t xml:space="preserve"> least </w:t>
      </w:r>
      <w:r w:rsidR="00F51D8B">
        <w:rPr>
          <w:rFonts w:ascii="Gill Sans Light" w:hAnsi="Gill Sans Light" w:cs="Gill Sans Light"/>
          <w:sz w:val="22"/>
          <w:szCs w:val="22"/>
          <w:lang w:val="en-GB"/>
        </w:rPr>
        <w:t>six</w:t>
      </w:r>
      <w:r w:rsidR="00C06D6B" w:rsidRPr="005C4BE7">
        <w:rPr>
          <w:rFonts w:ascii="Gill Sans Light" w:hAnsi="Gill Sans Light" w:cs="Gill Sans Light"/>
          <w:sz w:val="22"/>
          <w:szCs w:val="22"/>
          <w:lang w:val="en-GB"/>
        </w:rPr>
        <w:t xml:space="preserve"> </w:t>
      </w:r>
      <w:r w:rsidR="003E2A88" w:rsidRPr="005C4BE7">
        <w:rPr>
          <w:rFonts w:ascii="Gill Sans Light" w:hAnsi="Gill Sans Light" w:cs="Gill Sans Light"/>
          <w:sz w:val="22"/>
          <w:szCs w:val="22"/>
          <w:lang w:val="en-GB"/>
        </w:rPr>
        <w:t>years</w:t>
      </w:r>
      <w:r w:rsidR="00044A51">
        <w:rPr>
          <w:rFonts w:ascii="Gill Sans Light" w:hAnsi="Gill Sans Light" w:cs="Gill Sans Light"/>
          <w:sz w:val="22"/>
          <w:szCs w:val="22"/>
          <w:lang w:val="en-GB"/>
        </w:rPr>
        <w:t xml:space="preserve"> of</w:t>
      </w:r>
      <w:r w:rsidR="007F5269" w:rsidRPr="005C4BE7">
        <w:rPr>
          <w:rFonts w:ascii="Gill Sans Light" w:hAnsi="Gill Sans Light" w:cs="Gill Sans Light"/>
          <w:sz w:val="22"/>
          <w:szCs w:val="22"/>
          <w:lang w:val="en-GB"/>
        </w:rPr>
        <w:t xml:space="preserve"> </w:t>
      </w:r>
      <w:r w:rsidR="00BD5F0C">
        <w:rPr>
          <w:rFonts w:ascii="Gill Sans Light" w:hAnsi="Gill Sans Light" w:cs="Gill Sans Light"/>
          <w:sz w:val="22"/>
          <w:szCs w:val="22"/>
          <w:lang w:val="en-GB"/>
        </w:rPr>
        <w:t xml:space="preserve">relevant </w:t>
      </w:r>
      <w:r w:rsidR="007F5269" w:rsidRPr="005C4BE7">
        <w:rPr>
          <w:rFonts w:ascii="Gill Sans Light" w:hAnsi="Gill Sans Light" w:cs="Gill Sans Light"/>
          <w:sz w:val="22"/>
          <w:szCs w:val="22"/>
          <w:lang w:val="en-GB"/>
        </w:rPr>
        <w:t xml:space="preserve">work experience </w:t>
      </w:r>
    </w:p>
    <w:p w14:paraId="75231565" w14:textId="77777777" w:rsidR="00F51D8B" w:rsidRDefault="00F51D8B" w:rsidP="00F973C3">
      <w:pPr>
        <w:pStyle w:val="ListParagraph"/>
        <w:widowControl w:val="0"/>
        <w:numPr>
          <w:ilvl w:val="0"/>
          <w:numId w:val="8"/>
        </w:numPr>
        <w:tabs>
          <w:tab w:val="left" w:pos="220"/>
          <w:tab w:val="left" w:pos="720"/>
        </w:tabs>
        <w:autoSpaceDE w:val="0"/>
        <w:autoSpaceDN w:val="0"/>
        <w:adjustRightInd w:val="0"/>
        <w:rPr>
          <w:rFonts w:ascii="Gill Sans Light" w:hAnsi="Gill Sans Light" w:cs="Gill Sans Light"/>
          <w:sz w:val="22"/>
          <w:szCs w:val="22"/>
          <w:lang w:val="en-GB"/>
        </w:rPr>
      </w:pPr>
      <w:r>
        <w:rPr>
          <w:rFonts w:ascii="Gill Sans Light" w:hAnsi="Gill Sans Light" w:cs="Gill Sans Light"/>
          <w:sz w:val="22"/>
          <w:szCs w:val="22"/>
          <w:lang w:val="en-GB"/>
        </w:rPr>
        <w:t>Ability to manage diverse groups to achieve consensus</w:t>
      </w:r>
    </w:p>
    <w:p w14:paraId="377799B4" w14:textId="77777777" w:rsidR="00F51D8B" w:rsidRPr="00392380" w:rsidRDefault="00F51D8B" w:rsidP="00F973C3">
      <w:pPr>
        <w:pStyle w:val="ListParagraph"/>
        <w:widowControl w:val="0"/>
        <w:numPr>
          <w:ilvl w:val="0"/>
          <w:numId w:val="8"/>
        </w:numPr>
        <w:tabs>
          <w:tab w:val="left" w:pos="220"/>
          <w:tab w:val="left" w:pos="720"/>
        </w:tabs>
        <w:autoSpaceDE w:val="0"/>
        <w:autoSpaceDN w:val="0"/>
        <w:adjustRightInd w:val="0"/>
        <w:rPr>
          <w:rFonts w:ascii="Gill Sans Light" w:hAnsi="Gill Sans Light" w:cs="Gill Sans Light"/>
          <w:i/>
          <w:sz w:val="22"/>
          <w:szCs w:val="22"/>
          <w:lang w:val="en-GB"/>
        </w:rPr>
      </w:pPr>
      <w:r w:rsidRPr="00392380">
        <w:rPr>
          <w:rFonts w:ascii="Gill Sans Light" w:hAnsi="Gill Sans Light" w:cs="Gill Sans Light"/>
          <w:i/>
          <w:sz w:val="22"/>
          <w:szCs w:val="22"/>
          <w:lang w:val="en-GB"/>
        </w:rPr>
        <w:t>Ability to assimilate technical details into simplified outcomes that are scientifically robust and applicable in the finance sector</w:t>
      </w:r>
    </w:p>
    <w:p w14:paraId="0DAA0031" w14:textId="543C1609" w:rsidR="00F51D8B" w:rsidRPr="00F51D8B" w:rsidRDefault="00F51D8B" w:rsidP="00F51D8B">
      <w:pPr>
        <w:pStyle w:val="ListParagraph"/>
        <w:widowControl w:val="0"/>
        <w:numPr>
          <w:ilvl w:val="0"/>
          <w:numId w:val="8"/>
        </w:numPr>
        <w:tabs>
          <w:tab w:val="left" w:pos="220"/>
          <w:tab w:val="left" w:pos="720"/>
        </w:tabs>
        <w:autoSpaceDE w:val="0"/>
        <w:autoSpaceDN w:val="0"/>
        <w:adjustRightInd w:val="0"/>
        <w:rPr>
          <w:rFonts w:ascii="Gill Sans Light" w:hAnsi="Gill Sans Light" w:cs="Gill Sans Light"/>
          <w:sz w:val="22"/>
          <w:szCs w:val="22"/>
          <w:lang w:val="en-GB"/>
        </w:rPr>
      </w:pPr>
      <w:r>
        <w:rPr>
          <w:rFonts w:ascii="Gill Sans Light" w:hAnsi="Gill Sans Light" w:cs="Gill Sans Light"/>
          <w:sz w:val="22"/>
          <w:szCs w:val="22"/>
          <w:lang w:val="en-GB"/>
        </w:rPr>
        <w:t>Detailed k</w:t>
      </w:r>
      <w:r w:rsidRPr="005C4BE7">
        <w:rPr>
          <w:rFonts w:ascii="Gill Sans Light" w:hAnsi="Gill Sans Light" w:cs="Gill Sans Light"/>
          <w:sz w:val="22"/>
          <w:szCs w:val="22"/>
          <w:lang w:val="en-GB"/>
        </w:rPr>
        <w:t xml:space="preserve">nowledge of climate change and solutions </w:t>
      </w:r>
      <w:r>
        <w:rPr>
          <w:rFonts w:ascii="Gill Sans Light" w:hAnsi="Gill Sans Light" w:cs="Gill Sans Light"/>
          <w:sz w:val="22"/>
          <w:szCs w:val="22"/>
          <w:lang w:val="en-GB"/>
        </w:rPr>
        <w:t xml:space="preserve">for a low carbon, climate resilient economy </w:t>
      </w:r>
      <w:r w:rsidRPr="005C4BE7">
        <w:rPr>
          <w:rFonts w:ascii="Gill Sans Light" w:hAnsi="Gill Sans Light" w:cs="Gill Sans Light"/>
          <w:sz w:val="22"/>
          <w:szCs w:val="22"/>
          <w:lang w:val="en-GB"/>
        </w:rPr>
        <w:t>across a variety of sectors</w:t>
      </w:r>
    </w:p>
    <w:p w14:paraId="20E14685" w14:textId="7E594DDD" w:rsidR="007F5269" w:rsidRPr="005C4BE7" w:rsidRDefault="00F51D8B" w:rsidP="00F973C3">
      <w:pPr>
        <w:pStyle w:val="ListParagraph"/>
        <w:widowControl w:val="0"/>
        <w:numPr>
          <w:ilvl w:val="0"/>
          <w:numId w:val="8"/>
        </w:numPr>
        <w:tabs>
          <w:tab w:val="left" w:pos="220"/>
          <w:tab w:val="left" w:pos="720"/>
        </w:tabs>
        <w:autoSpaceDE w:val="0"/>
        <w:autoSpaceDN w:val="0"/>
        <w:adjustRightInd w:val="0"/>
        <w:rPr>
          <w:rFonts w:ascii="Gill Sans Light" w:hAnsi="Gill Sans Light" w:cs="Gill Sans Light"/>
          <w:sz w:val="22"/>
          <w:szCs w:val="22"/>
          <w:lang w:val="en-GB"/>
        </w:rPr>
      </w:pPr>
      <w:r>
        <w:rPr>
          <w:rFonts w:ascii="Gill Sans Light" w:hAnsi="Gill Sans Light" w:cs="Gill Sans Light"/>
          <w:sz w:val="22"/>
          <w:szCs w:val="22"/>
          <w:lang w:val="en-GB"/>
        </w:rPr>
        <w:t>Experienced in maintaining and manage</w:t>
      </w:r>
      <w:r w:rsidR="003E2A88" w:rsidRPr="005C4BE7">
        <w:rPr>
          <w:rFonts w:ascii="Gill Sans Light" w:hAnsi="Gill Sans Light" w:cs="Gill Sans Light"/>
          <w:sz w:val="22"/>
          <w:szCs w:val="22"/>
          <w:lang w:val="en-GB"/>
        </w:rPr>
        <w:t xml:space="preserve"> a network of </w:t>
      </w:r>
      <w:r w:rsidR="005E1A0E" w:rsidRPr="005C4BE7">
        <w:rPr>
          <w:rFonts w:ascii="Gill Sans Light" w:hAnsi="Gill Sans Light" w:cs="Gill Sans Light"/>
          <w:sz w:val="22"/>
          <w:szCs w:val="22"/>
          <w:lang w:val="en-GB"/>
        </w:rPr>
        <w:t xml:space="preserve">professional </w:t>
      </w:r>
      <w:r w:rsidR="003E2A88" w:rsidRPr="005C4BE7">
        <w:rPr>
          <w:rFonts w:ascii="Gill Sans Light" w:hAnsi="Gill Sans Light" w:cs="Gill Sans Light"/>
          <w:sz w:val="22"/>
          <w:szCs w:val="22"/>
          <w:lang w:val="en-GB"/>
        </w:rPr>
        <w:t>relationships</w:t>
      </w:r>
    </w:p>
    <w:p w14:paraId="2E5B4EEA" w14:textId="72F2F2B4" w:rsidR="00117261" w:rsidRDefault="00F51D8B" w:rsidP="00117261">
      <w:pPr>
        <w:pStyle w:val="ListParagraph"/>
        <w:widowControl w:val="0"/>
        <w:numPr>
          <w:ilvl w:val="0"/>
          <w:numId w:val="8"/>
        </w:numPr>
        <w:tabs>
          <w:tab w:val="left" w:pos="220"/>
          <w:tab w:val="left" w:pos="720"/>
        </w:tabs>
        <w:autoSpaceDE w:val="0"/>
        <w:autoSpaceDN w:val="0"/>
        <w:adjustRightInd w:val="0"/>
        <w:rPr>
          <w:rFonts w:ascii="Gill Sans Light" w:hAnsi="Gill Sans Light" w:cs="Gill Sans Light"/>
          <w:sz w:val="22"/>
          <w:szCs w:val="22"/>
          <w:lang w:val="en-GB"/>
        </w:rPr>
      </w:pPr>
      <w:r>
        <w:rPr>
          <w:rFonts w:ascii="Gill Sans Light" w:hAnsi="Gill Sans Light" w:cs="Gill Sans Light"/>
          <w:sz w:val="22"/>
          <w:szCs w:val="22"/>
          <w:lang w:val="en-GB"/>
        </w:rPr>
        <w:t>A</w:t>
      </w:r>
      <w:r w:rsidR="00117261" w:rsidRPr="005C4BE7">
        <w:rPr>
          <w:rFonts w:ascii="Gill Sans Light" w:hAnsi="Gill Sans Light" w:cs="Gill Sans Light"/>
          <w:sz w:val="22"/>
          <w:szCs w:val="22"/>
          <w:lang w:val="en-GB"/>
        </w:rPr>
        <w:t xml:space="preserve">bility to manage, coordinate and prioritise across multiple projects and timeframes </w:t>
      </w:r>
    </w:p>
    <w:p w14:paraId="6D55E550" w14:textId="134B2D12" w:rsidR="00F51D8B" w:rsidRPr="005C4BE7" w:rsidRDefault="00F51D8B" w:rsidP="00117261">
      <w:pPr>
        <w:pStyle w:val="ListParagraph"/>
        <w:widowControl w:val="0"/>
        <w:numPr>
          <w:ilvl w:val="0"/>
          <w:numId w:val="8"/>
        </w:numPr>
        <w:tabs>
          <w:tab w:val="left" w:pos="220"/>
          <w:tab w:val="left" w:pos="720"/>
        </w:tabs>
        <w:autoSpaceDE w:val="0"/>
        <w:autoSpaceDN w:val="0"/>
        <w:adjustRightInd w:val="0"/>
        <w:rPr>
          <w:rFonts w:ascii="Gill Sans Light" w:hAnsi="Gill Sans Light" w:cs="Gill Sans Light"/>
          <w:sz w:val="22"/>
          <w:szCs w:val="22"/>
          <w:lang w:val="en-GB"/>
        </w:rPr>
      </w:pPr>
      <w:r>
        <w:rPr>
          <w:rFonts w:ascii="Gill Sans Light" w:hAnsi="Gill Sans Light" w:cs="Gill Sans Light"/>
          <w:sz w:val="22"/>
          <w:szCs w:val="22"/>
          <w:lang w:val="en-GB"/>
        </w:rPr>
        <w:t>Experience of managing a team</w:t>
      </w:r>
    </w:p>
    <w:p w14:paraId="164AB0E8" w14:textId="4FDF1694" w:rsidR="004E5507" w:rsidRPr="005C4BE7" w:rsidRDefault="004E5507" w:rsidP="00CB24DD">
      <w:pPr>
        <w:pStyle w:val="ListParagraph"/>
        <w:widowControl w:val="0"/>
        <w:numPr>
          <w:ilvl w:val="0"/>
          <w:numId w:val="8"/>
        </w:numPr>
        <w:tabs>
          <w:tab w:val="left" w:pos="220"/>
          <w:tab w:val="left" w:pos="720"/>
        </w:tabs>
        <w:autoSpaceDE w:val="0"/>
        <w:autoSpaceDN w:val="0"/>
        <w:adjustRightInd w:val="0"/>
        <w:rPr>
          <w:rFonts w:ascii="Gill Sans Light" w:hAnsi="Gill Sans Light" w:cs="Gill Sans Light"/>
          <w:sz w:val="22"/>
          <w:szCs w:val="22"/>
          <w:lang w:val="en-GB"/>
        </w:rPr>
      </w:pPr>
      <w:r w:rsidRPr="005C4BE7">
        <w:rPr>
          <w:rFonts w:ascii="Gill Sans Light" w:hAnsi="Gill Sans Light" w:cs="Gill Sans Light"/>
          <w:sz w:val="22"/>
          <w:szCs w:val="22"/>
          <w:lang w:val="en-GB"/>
        </w:rPr>
        <w:t>Excellent English writing and oral skills </w:t>
      </w:r>
    </w:p>
    <w:p w14:paraId="59DC8062" w14:textId="3D811781" w:rsidR="00A76AA8" w:rsidRPr="005C4BE7" w:rsidRDefault="001F1A06" w:rsidP="007829D9">
      <w:pPr>
        <w:pStyle w:val="ListParagraph"/>
        <w:widowControl w:val="0"/>
        <w:numPr>
          <w:ilvl w:val="0"/>
          <w:numId w:val="8"/>
        </w:numPr>
        <w:tabs>
          <w:tab w:val="left" w:pos="220"/>
          <w:tab w:val="left" w:pos="720"/>
        </w:tabs>
        <w:autoSpaceDE w:val="0"/>
        <w:autoSpaceDN w:val="0"/>
        <w:adjustRightInd w:val="0"/>
        <w:rPr>
          <w:rFonts w:ascii="Gill Sans Light" w:hAnsi="Gill Sans Light" w:cs="Gill Sans Light"/>
          <w:sz w:val="22"/>
          <w:szCs w:val="22"/>
          <w:lang w:val="en-GB"/>
        </w:rPr>
      </w:pPr>
      <w:r w:rsidRPr="005C4BE7">
        <w:rPr>
          <w:rFonts w:ascii="Gill Sans Light" w:hAnsi="Gill Sans Light" w:cs="Gill Sans Light"/>
          <w:sz w:val="22"/>
          <w:szCs w:val="22"/>
          <w:lang w:val="en-GB"/>
        </w:rPr>
        <w:t>Attention to detail</w:t>
      </w:r>
    </w:p>
    <w:p w14:paraId="10E2C7D2" w14:textId="77777777" w:rsidR="00CC11A1" w:rsidRPr="005C4BE7" w:rsidRDefault="00CC11A1" w:rsidP="00CC11A1">
      <w:pPr>
        <w:widowControl w:val="0"/>
        <w:autoSpaceDE w:val="0"/>
        <w:autoSpaceDN w:val="0"/>
        <w:adjustRightInd w:val="0"/>
        <w:rPr>
          <w:rFonts w:ascii="Gill Sans Light" w:hAnsi="Gill Sans Light" w:cs="Gill Sans Light"/>
          <w:sz w:val="22"/>
          <w:szCs w:val="22"/>
          <w:lang w:val="en-GB"/>
        </w:rPr>
      </w:pPr>
    </w:p>
    <w:p w14:paraId="2630206F" w14:textId="3FE009BF" w:rsidR="00CC11A1" w:rsidRPr="005C4BE7" w:rsidRDefault="00CC11A1" w:rsidP="00CC11A1">
      <w:pPr>
        <w:widowControl w:val="0"/>
        <w:autoSpaceDE w:val="0"/>
        <w:autoSpaceDN w:val="0"/>
        <w:adjustRightInd w:val="0"/>
        <w:rPr>
          <w:rFonts w:ascii="Gill Sans Light" w:hAnsi="Gill Sans Light" w:cs="Gill Sans Light"/>
          <w:sz w:val="22"/>
          <w:szCs w:val="22"/>
          <w:lang w:val="en-GB"/>
        </w:rPr>
      </w:pPr>
      <w:r w:rsidRPr="005C4BE7">
        <w:rPr>
          <w:rFonts w:ascii="Gill Sans Light" w:hAnsi="Gill Sans Light" w:cs="Gill Sans Light"/>
          <w:sz w:val="22"/>
          <w:szCs w:val="22"/>
          <w:lang w:val="en-GB"/>
        </w:rPr>
        <w:t>Desirable</w:t>
      </w:r>
    </w:p>
    <w:p w14:paraId="1F58FF18" w14:textId="77777777" w:rsidR="00CC11A1" w:rsidRPr="005C4BE7" w:rsidRDefault="00CC11A1" w:rsidP="00CC11A1">
      <w:pPr>
        <w:widowControl w:val="0"/>
        <w:autoSpaceDE w:val="0"/>
        <w:autoSpaceDN w:val="0"/>
        <w:adjustRightInd w:val="0"/>
        <w:rPr>
          <w:rFonts w:ascii="Gill Sans Light" w:hAnsi="Gill Sans Light" w:cs="Gill Sans Light"/>
          <w:sz w:val="22"/>
          <w:szCs w:val="22"/>
          <w:lang w:val="en-GB"/>
        </w:rPr>
      </w:pPr>
    </w:p>
    <w:p w14:paraId="343EFB1C" w14:textId="3E296364" w:rsidR="00CC11A1" w:rsidRPr="005C4BE7" w:rsidRDefault="000827E2" w:rsidP="00CC11A1">
      <w:pPr>
        <w:pStyle w:val="ListParagraph"/>
        <w:widowControl w:val="0"/>
        <w:numPr>
          <w:ilvl w:val="0"/>
          <w:numId w:val="8"/>
        </w:numPr>
        <w:tabs>
          <w:tab w:val="left" w:pos="220"/>
          <w:tab w:val="left" w:pos="720"/>
        </w:tabs>
        <w:autoSpaceDE w:val="0"/>
        <w:autoSpaceDN w:val="0"/>
        <w:adjustRightInd w:val="0"/>
        <w:rPr>
          <w:rFonts w:ascii="Gill Sans Light" w:hAnsi="Gill Sans Light" w:cs="Gill Sans Light"/>
          <w:sz w:val="22"/>
          <w:szCs w:val="22"/>
          <w:lang w:val="en-GB"/>
        </w:rPr>
      </w:pPr>
      <w:r w:rsidRPr="005C4BE7">
        <w:rPr>
          <w:rFonts w:ascii="Gill Sans Light" w:hAnsi="Gill Sans Light" w:cs="Gill Sans Light"/>
          <w:sz w:val="22"/>
          <w:szCs w:val="22"/>
          <w:lang w:val="en-GB"/>
        </w:rPr>
        <w:t xml:space="preserve">Knowledge of bond markets </w:t>
      </w:r>
    </w:p>
    <w:p w14:paraId="18E23A68" w14:textId="7E649A99" w:rsidR="00985745" w:rsidRDefault="00985745" w:rsidP="00985745">
      <w:pPr>
        <w:pStyle w:val="ListParagraph"/>
        <w:widowControl w:val="0"/>
        <w:numPr>
          <w:ilvl w:val="0"/>
          <w:numId w:val="8"/>
        </w:numPr>
        <w:tabs>
          <w:tab w:val="left" w:pos="220"/>
          <w:tab w:val="left" w:pos="720"/>
        </w:tabs>
        <w:autoSpaceDE w:val="0"/>
        <w:autoSpaceDN w:val="0"/>
        <w:adjustRightInd w:val="0"/>
        <w:rPr>
          <w:rFonts w:ascii="Gill Sans Light" w:hAnsi="Gill Sans Light" w:cs="Gill Sans Light"/>
          <w:sz w:val="22"/>
          <w:szCs w:val="22"/>
          <w:lang w:val="en-GB"/>
        </w:rPr>
      </w:pPr>
      <w:r w:rsidRPr="005C4BE7">
        <w:rPr>
          <w:rFonts w:ascii="Gill Sans Light" w:hAnsi="Gill Sans Light" w:cs="Gill Sans Light"/>
          <w:sz w:val="22"/>
          <w:szCs w:val="22"/>
          <w:lang w:val="en-GB"/>
        </w:rPr>
        <w:t>Masters</w:t>
      </w:r>
      <w:r w:rsidR="00044A51">
        <w:rPr>
          <w:rFonts w:ascii="Gill Sans Light" w:hAnsi="Gill Sans Light" w:cs="Gill Sans Light"/>
          <w:sz w:val="22"/>
          <w:szCs w:val="22"/>
          <w:lang w:val="en-GB"/>
        </w:rPr>
        <w:t>’</w:t>
      </w:r>
      <w:r w:rsidRPr="005C4BE7">
        <w:rPr>
          <w:rFonts w:ascii="Gill Sans Light" w:hAnsi="Gill Sans Light" w:cs="Gill Sans Light"/>
          <w:sz w:val="22"/>
          <w:szCs w:val="22"/>
          <w:lang w:val="en-GB"/>
        </w:rPr>
        <w:t xml:space="preserve"> degree in geography, environmental science or a related discipline</w:t>
      </w:r>
    </w:p>
    <w:p w14:paraId="3C5927AA" w14:textId="4353706F" w:rsidR="003116B3" w:rsidRPr="005C4BE7" w:rsidRDefault="003116B3" w:rsidP="00985745">
      <w:pPr>
        <w:pStyle w:val="ListParagraph"/>
        <w:widowControl w:val="0"/>
        <w:numPr>
          <w:ilvl w:val="0"/>
          <w:numId w:val="8"/>
        </w:numPr>
        <w:tabs>
          <w:tab w:val="left" w:pos="220"/>
          <w:tab w:val="left" w:pos="720"/>
        </w:tabs>
        <w:autoSpaceDE w:val="0"/>
        <w:autoSpaceDN w:val="0"/>
        <w:adjustRightInd w:val="0"/>
        <w:rPr>
          <w:rFonts w:ascii="Gill Sans Light" w:hAnsi="Gill Sans Light" w:cs="Gill Sans Light"/>
          <w:sz w:val="22"/>
          <w:szCs w:val="22"/>
          <w:lang w:val="en-GB"/>
        </w:rPr>
      </w:pPr>
      <w:r>
        <w:rPr>
          <w:rFonts w:ascii="Gill Sans Light" w:hAnsi="Gill Sans Light" w:cs="Gill Sans Light"/>
          <w:sz w:val="22"/>
          <w:szCs w:val="22"/>
          <w:lang w:val="en-GB"/>
        </w:rPr>
        <w:t>Other languages</w:t>
      </w:r>
    </w:p>
    <w:p w14:paraId="4C0F57A1" w14:textId="77777777" w:rsidR="00CC11A1" w:rsidRPr="00CC11A1" w:rsidRDefault="00CC11A1" w:rsidP="00CC11A1">
      <w:pPr>
        <w:widowControl w:val="0"/>
        <w:tabs>
          <w:tab w:val="left" w:pos="220"/>
          <w:tab w:val="left" w:pos="720"/>
        </w:tabs>
        <w:autoSpaceDE w:val="0"/>
        <w:autoSpaceDN w:val="0"/>
        <w:adjustRightInd w:val="0"/>
        <w:rPr>
          <w:rFonts w:ascii="Gill Sans Light" w:hAnsi="Gill Sans Light" w:cs="Gill Sans Light"/>
          <w:lang w:val="en-GB"/>
        </w:rPr>
      </w:pPr>
    </w:p>
    <w:p w14:paraId="282996E2" w14:textId="77777777" w:rsidR="00326163" w:rsidRPr="00CC11A1" w:rsidRDefault="00326163" w:rsidP="00D650F8">
      <w:pPr>
        <w:pStyle w:val="ListParagraph"/>
        <w:widowControl w:val="0"/>
        <w:tabs>
          <w:tab w:val="left" w:pos="220"/>
          <w:tab w:val="left" w:pos="720"/>
        </w:tabs>
        <w:autoSpaceDE w:val="0"/>
        <w:autoSpaceDN w:val="0"/>
        <w:adjustRightInd w:val="0"/>
        <w:rPr>
          <w:rFonts w:ascii="Gill Sans Light" w:hAnsi="Gill Sans Light" w:cs="Gill Sans Light"/>
          <w:sz w:val="28"/>
          <w:szCs w:val="28"/>
          <w:lang w:val="en-GB"/>
        </w:rPr>
      </w:pPr>
    </w:p>
    <w:p w14:paraId="21920199" w14:textId="66354191" w:rsidR="00326163" w:rsidRDefault="006D4465" w:rsidP="00CC11A1">
      <w:pPr>
        <w:rPr>
          <w:rFonts w:ascii="Gill Sans" w:hAnsi="Gill Sans" w:cs="Gill Sans"/>
          <w:lang w:val="en-GB"/>
        </w:rPr>
      </w:pPr>
      <w:r w:rsidRPr="00CC11A1">
        <w:rPr>
          <w:rFonts w:ascii="Gill Sans" w:hAnsi="Gill Sans" w:cs="Gill Sans"/>
          <w:lang w:val="en-GB"/>
        </w:rPr>
        <w:t>Next steps</w:t>
      </w:r>
    </w:p>
    <w:p w14:paraId="1A3FFE30" w14:textId="77777777" w:rsidR="00CC11A1" w:rsidRPr="00CC11A1" w:rsidRDefault="00CC11A1" w:rsidP="00CC11A1">
      <w:pPr>
        <w:rPr>
          <w:rFonts w:ascii="Gill Sans" w:hAnsi="Gill Sans" w:cs="Gill Sans"/>
          <w:lang w:val="en-GB"/>
        </w:rPr>
      </w:pPr>
    </w:p>
    <w:p w14:paraId="795401CD" w14:textId="2D56EC2F" w:rsidR="00326163" w:rsidRPr="005C4BE7" w:rsidRDefault="005902D8" w:rsidP="00326163">
      <w:pPr>
        <w:autoSpaceDE w:val="0"/>
        <w:autoSpaceDN w:val="0"/>
        <w:adjustRightInd w:val="0"/>
        <w:spacing w:after="100"/>
        <w:jc w:val="both"/>
        <w:rPr>
          <w:rFonts w:ascii="Gill Sans Light" w:hAnsi="Gill Sans Light" w:cs="Gill Sans Light"/>
          <w:sz w:val="22"/>
          <w:szCs w:val="22"/>
          <w:lang w:val="en-GB"/>
        </w:rPr>
      </w:pPr>
      <w:r w:rsidRPr="005C4BE7">
        <w:rPr>
          <w:rFonts w:ascii="Gill Sans Light" w:hAnsi="Gill Sans Light" w:cs="Gill Sans Light"/>
          <w:sz w:val="22"/>
          <w:szCs w:val="22"/>
          <w:lang w:val="en-GB"/>
        </w:rPr>
        <w:t>More information on the Climate Bonds Initiative can be found</w:t>
      </w:r>
      <w:r w:rsidR="00F14984" w:rsidRPr="005C4BE7">
        <w:rPr>
          <w:rFonts w:ascii="Gill Sans Light" w:hAnsi="Gill Sans Light" w:cs="Gill Sans Light"/>
          <w:sz w:val="22"/>
          <w:szCs w:val="22"/>
          <w:lang w:val="en-GB"/>
        </w:rPr>
        <w:t xml:space="preserve"> at </w:t>
      </w:r>
      <w:hyperlink r:id="rId7" w:history="1">
        <w:r w:rsidR="00326163" w:rsidRPr="003116B3">
          <w:rPr>
            <w:rStyle w:val="Hyperlink"/>
            <w:rFonts w:ascii="Gill Sans Light" w:hAnsi="Gill Sans Light" w:cs="Gill Sans Light"/>
            <w:color w:val="17365D" w:themeColor="text2" w:themeShade="BF"/>
            <w:sz w:val="22"/>
            <w:szCs w:val="22"/>
          </w:rPr>
          <w:t>www.climatebonds.net</w:t>
        </w:r>
      </w:hyperlink>
    </w:p>
    <w:p w14:paraId="0216E4AE" w14:textId="730D3DB2" w:rsidR="003116B3" w:rsidRPr="003116B3" w:rsidRDefault="000B165A" w:rsidP="0074269C">
      <w:pPr>
        <w:autoSpaceDE w:val="0"/>
        <w:autoSpaceDN w:val="0"/>
        <w:adjustRightInd w:val="0"/>
        <w:spacing w:after="100"/>
        <w:jc w:val="both"/>
        <w:rPr>
          <w:rFonts w:ascii="Gill Sans Light" w:hAnsi="Gill Sans Light" w:cs="Gill Sans Light"/>
          <w:sz w:val="22"/>
          <w:szCs w:val="22"/>
          <w:lang w:val="en-GB"/>
        </w:rPr>
      </w:pPr>
      <w:r w:rsidRPr="005C4BE7">
        <w:rPr>
          <w:rFonts w:ascii="Gill Sans Light" w:hAnsi="Gill Sans Light" w:cs="Gill Sans Light"/>
          <w:sz w:val="22"/>
          <w:szCs w:val="22"/>
          <w:lang w:val="en-GB"/>
        </w:rPr>
        <w:t xml:space="preserve">Applications </w:t>
      </w:r>
      <w:r w:rsidR="006D4465" w:rsidRPr="005C4BE7">
        <w:rPr>
          <w:rFonts w:ascii="Gill Sans Light" w:hAnsi="Gill Sans Light" w:cs="Gill Sans Light"/>
          <w:sz w:val="22"/>
          <w:szCs w:val="22"/>
          <w:lang w:val="en-GB"/>
        </w:rPr>
        <w:t xml:space="preserve">to </w:t>
      </w:r>
      <w:hyperlink r:id="rId8" w:history="1">
        <w:r w:rsidR="003F3A87" w:rsidRPr="003116B3">
          <w:rPr>
            <w:rStyle w:val="Hyperlink"/>
            <w:rFonts w:ascii="Gill Sans Light" w:hAnsi="Gill Sans Light" w:cs="Gill Sans Light"/>
            <w:color w:val="17365D" w:themeColor="text2" w:themeShade="BF"/>
            <w:sz w:val="22"/>
            <w:szCs w:val="22"/>
            <w:lang w:val="en-GB"/>
          </w:rPr>
          <w:t>katie</w:t>
        </w:r>
        <w:r w:rsidR="00CE4AEF" w:rsidRPr="003116B3">
          <w:rPr>
            <w:rStyle w:val="Hyperlink"/>
            <w:rFonts w:ascii="Gill Sans Light" w:hAnsi="Gill Sans Light" w:cs="Gill Sans Light"/>
            <w:color w:val="17365D" w:themeColor="text2" w:themeShade="BF"/>
            <w:sz w:val="22"/>
            <w:szCs w:val="22"/>
            <w:lang w:val="en-GB"/>
          </w:rPr>
          <w:t>@climatebonds.net</w:t>
        </w:r>
      </w:hyperlink>
      <w:r w:rsidR="003F4857" w:rsidRPr="005C4BE7">
        <w:rPr>
          <w:rFonts w:ascii="Gill Sans Light" w:hAnsi="Gill Sans Light" w:cs="Gill Sans Light"/>
          <w:sz w:val="22"/>
          <w:szCs w:val="22"/>
          <w:lang w:val="en-GB"/>
        </w:rPr>
        <w:t xml:space="preserve">, </w:t>
      </w:r>
      <w:r w:rsidR="00483F81" w:rsidRPr="005C4BE7">
        <w:rPr>
          <w:rFonts w:ascii="Gill Sans Light" w:hAnsi="Gill Sans Light" w:cs="Gill Sans Light"/>
          <w:sz w:val="22"/>
          <w:szCs w:val="22"/>
          <w:lang w:val="en-GB"/>
        </w:rPr>
        <w:t xml:space="preserve">quoting reference </w:t>
      </w:r>
      <w:r w:rsidR="00103A42" w:rsidRPr="005C4BE7">
        <w:rPr>
          <w:rFonts w:ascii="Gill Sans Light" w:hAnsi="Gill Sans Light" w:cs="Gill Sans Light"/>
          <w:sz w:val="22"/>
          <w:szCs w:val="22"/>
          <w:lang w:val="en-GB"/>
        </w:rPr>
        <w:t>‘</w:t>
      </w:r>
      <w:r w:rsidR="00CC11A1" w:rsidRPr="005C4BE7">
        <w:rPr>
          <w:rFonts w:ascii="Gill Sans Light" w:hAnsi="Gill Sans Light" w:cs="Gill Sans Light"/>
          <w:sz w:val="22"/>
          <w:szCs w:val="22"/>
          <w:lang w:val="en-GB"/>
        </w:rPr>
        <w:t>Climate Bond</w:t>
      </w:r>
      <w:r w:rsidR="007F5269" w:rsidRPr="005C4BE7">
        <w:rPr>
          <w:rFonts w:ascii="Gill Sans Light" w:hAnsi="Gill Sans Light" w:cs="Gill Sans Light"/>
          <w:sz w:val="22"/>
          <w:szCs w:val="22"/>
          <w:lang w:val="en-GB"/>
        </w:rPr>
        <w:t>s</w:t>
      </w:r>
      <w:r w:rsidR="00CC11A1" w:rsidRPr="005C4BE7">
        <w:rPr>
          <w:rFonts w:ascii="Gill Sans Light" w:hAnsi="Gill Sans Light" w:cs="Gill Sans Light"/>
          <w:sz w:val="22"/>
          <w:szCs w:val="22"/>
          <w:lang w:val="en-GB"/>
        </w:rPr>
        <w:t xml:space="preserve"> Standard</w:t>
      </w:r>
      <w:r w:rsidR="007F5269" w:rsidRPr="005C4BE7">
        <w:rPr>
          <w:rFonts w:ascii="Gill Sans Light" w:hAnsi="Gill Sans Light" w:cs="Gill Sans Light"/>
          <w:sz w:val="22"/>
          <w:szCs w:val="22"/>
          <w:lang w:val="en-GB"/>
        </w:rPr>
        <w:t xml:space="preserve"> &amp; Certification</w:t>
      </w:r>
      <w:r w:rsidR="00CC11A1" w:rsidRPr="005C4BE7">
        <w:rPr>
          <w:rFonts w:ascii="Gill Sans Light" w:hAnsi="Gill Sans Light" w:cs="Gill Sans Light"/>
          <w:sz w:val="22"/>
          <w:szCs w:val="22"/>
          <w:lang w:val="en-GB"/>
        </w:rPr>
        <w:t xml:space="preserve"> Support Officer</w:t>
      </w:r>
      <w:r w:rsidR="00103A42" w:rsidRPr="005C4BE7">
        <w:rPr>
          <w:rFonts w:ascii="Gill Sans Light" w:hAnsi="Gill Sans Light" w:cs="Gill Sans Light"/>
          <w:sz w:val="22"/>
          <w:szCs w:val="22"/>
          <w:lang w:val="en-GB"/>
        </w:rPr>
        <w:t>’</w:t>
      </w:r>
      <w:r w:rsidR="0074269C">
        <w:rPr>
          <w:rFonts w:ascii="Gill Sans Light" w:hAnsi="Gill Sans Light" w:cs="Gill Sans Light"/>
          <w:sz w:val="22"/>
          <w:szCs w:val="22"/>
          <w:lang w:val="en-GB"/>
        </w:rPr>
        <w:t xml:space="preserve"> in subject line.</w:t>
      </w:r>
    </w:p>
    <w:p w14:paraId="4E06E514" w14:textId="3ADF8459" w:rsidR="005902D8" w:rsidRPr="003116B3" w:rsidRDefault="005902D8" w:rsidP="003116B3">
      <w:pPr>
        <w:autoSpaceDE w:val="0"/>
        <w:autoSpaceDN w:val="0"/>
        <w:adjustRightInd w:val="0"/>
        <w:spacing w:after="100"/>
        <w:jc w:val="center"/>
        <w:rPr>
          <w:rFonts w:ascii="Gill Sans Light" w:hAnsi="Gill Sans Light" w:cs="Gill Sans Light"/>
          <w:color w:val="17365D" w:themeColor="text2" w:themeShade="BF"/>
          <w:sz w:val="22"/>
          <w:szCs w:val="22"/>
          <w:lang w:val="en-GB"/>
        </w:rPr>
      </w:pPr>
      <w:r w:rsidRPr="003116B3">
        <w:rPr>
          <w:rFonts w:ascii="Gill Sans Light" w:hAnsi="Gill Sans Light" w:cs="Gill Sans Light"/>
          <w:color w:val="17365D" w:themeColor="text2" w:themeShade="BF"/>
          <w:sz w:val="28"/>
          <w:szCs w:val="28"/>
          <w:lang w:val="en-GB"/>
        </w:rPr>
        <w:t xml:space="preserve">Applications close </w:t>
      </w:r>
      <w:r w:rsidR="00CB24DD" w:rsidRPr="003116B3">
        <w:rPr>
          <w:rFonts w:ascii="Gill Sans Light" w:hAnsi="Gill Sans Light" w:cs="Gill Sans Light"/>
          <w:color w:val="17365D" w:themeColor="text2" w:themeShade="BF"/>
          <w:sz w:val="28"/>
          <w:szCs w:val="28"/>
          <w:lang w:val="en-GB"/>
        </w:rPr>
        <w:t xml:space="preserve">Sunday </w:t>
      </w:r>
      <w:r w:rsidR="00F51D8B">
        <w:rPr>
          <w:rFonts w:ascii="Gill Sans Light" w:hAnsi="Gill Sans Light" w:cs="Gill Sans Light"/>
          <w:color w:val="17365D" w:themeColor="text2" w:themeShade="BF"/>
          <w:sz w:val="28"/>
          <w:szCs w:val="28"/>
          <w:lang w:val="en-GB"/>
        </w:rPr>
        <w:t>9</w:t>
      </w:r>
      <w:r w:rsidR="00CB24DD" w:rsidRPr="003116B3">
        <w:rPr>
          <w:rFonts w:ascii="Gill Sans Light" w:hAnsi="Gill Sans Light" w:cs="Gill Sans Light"/>
          <w:color w:val="17365D" w:themeColor="text2" w:themeShade="BF"/>
          <w:sz w:val="28"/>
          <w:szCs w:val="28"/>
          <w:vertAlign w:val="superscript"/>
          <w:lang w:val="en-GB"/>
        </w:rPr>
        <w:t>th</w:t>
      </w:r>
      <w:r w:rsidR="00CB24DD" w:rsidRPr="003116B3">
        <w:rPr>
          <w:rFonts w:ascii="Gill Sans Light" w:hAnsi="Gill Sans Light" w:cs="Gill Sans Light"/>
          <w:color w:val="17365D" w:themeColor="text2" w:themeShade="BF"/>
          <w:sz w:val="28"/>
          <w:szCs w:val="28"/>
          <w:lang w:val="en-GB"/>
        </w:rPr>
        <w:t xml:space="preserve"> </w:t>
      </w:r>
      <w:r w:rsidR="00F51D8B">
        <w:rPr>
          <w:rFonts w:ascii="Gill Sans Light" w:hAnsi="Gill Sans Light" w:cs="Gill Sans Light"/>
          <w:color w:val="17365D" w:themeColor="text2" w:themeShade="BF"/>
          <w:sz w:val="28"/>
          <w:szCs w:val="28"/>
          <w:lang w:val="en-GB"/>
        </w:rPr>
        <w:t>July</w:t>
      </w:r>
      <w:r w:rsidR="003F3A87" w:rsidRPr="003116B3">
        <w:rPr>
          <w:rFonts w:ascii="Gill Sans Light" w:hAnsi="Gill Sans Light" w:cs="Gill Sans Light"/>
          <w:color w:val="17365D" w:themeColor="text2" w:themeShade="BF"/>
          <w:sz w:val="28"/>
          <w:szCs w:val="28"/>
          <w:lang w:val="en-GB"/>
        </w:rPr>
        <w:t xml:space="preserve"> 201</w:t>
      </w:r>
      <w:r w:rsidR="00CB24DD" w:rsidRPr="003116B3">
        <w:rPr>
          <w:rFonts w:ascii="Gill Sans Light" w:hAnsi="Gill Sans Light" w:cs="Gill Sans Light"/>
          <w:color w:val="17365D" w:themeColor="text2" w:themeShade="BF"/>
          <w:sz w:val="28"/>
          <w:szCs w:val="28"/>
          <w:lang w:val="en-GB"/>
        </w:rPr>
        <w:t>7</w:t>
      </w:r>
    </w:p>
    <w:sectPr w:rsidR="005902D8" w:rsidRPr="003116B3" w:rsidSect="003116B3">
      <w:headerReference w:type="default" r:id="rId9"/>
      <w:footerReference w:type="default" r:id="rId10"/>
      <w:pgSz w:w="11906" w:h="16838"/>
      <w:pgMar w:top="928" w:right="820" w:bottom="178" w:left="916" w:header="708" w:footer="6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3209D" w14:textId="77777777" w:rsidR="00854AAB" w:rsidRDefault="00854AAB" w:rsidP="007C2340">
      <w:r>
        <w:separator/>
      </w:r>
    </w:p>
  </w:endnote>
  <w:endnote w:type="continuationSeparator" w:id="0">
    <w:p w14:paraId="2E78AC81" w14:textId="77777777" w:rsidR="00854AAB" w:rsidRDefault="00854AAB" w:rsidP="007C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harter ITC">
    <w:altName w:val="Cambria"/>
    <w:panose1 w:val="00000000000000000000"/>
    <w:charset w:val="00"/>
    <w:family w:val="roman"/>
    <w:notTrueType/>
    <w:pitch w:val="default"/>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587DC" w14:textId="6E9EE811" w:rsidR="00045C9E" w:rsidRDefault="00045C9E">
    <w:pPr>
      <w:pStyle w:val="Footer"/>
      <w:jc w:val="right"/>
    </w:pPr>
  </w:p>
  <w:p w14:paraId="43447C94" w14:textId="77777777" w:rsidR="00045C9E" w:rsidRDefault="00045C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D3C8E" w14:textId="77777777" w:rsidR="00854AAB" w:rsidRDefault="00854AAB" w:rsidP="007C2340">
      <w:r>
        <w:separator/>
      </w:r>
    </w:p>
  </w:footnote>
  <w:footnote w:type="continuationSeparator" w:id="0">
    <w:p w14:paraId="5FECD895" w14:textId="77777777" w:rsidR="00854AAB" w:rsidRDefault="00854AAB" w:rsidP="007C23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97970" w14:textId="77777777" w:rsidR="00045C9E" w:rsidRPr="007C2340" w:rsidRDefault="00045C9E" w:rsidP="007C2340">
    <w:pPr>
      <w:pStyle w:val="Header"/>
      <w:jc w:val="right"/>
      <w:rPr>
        <w:b/>
      </w:rPr>
    </w:pPr>
    <w:r w:rsidRPr="00206864">
      <w:rPr>
        <w:noProof/>
      </w:rPr>
      <w:drawing>
        <wp:inline distT="0" distB="0" distL="0" distR="0" wp14:anchorId="67BCFC66" wp14:editId="582BCF69">
          <wp:extent cx="2256155" cy="402028"/>
          <wp:effectExtent l="25400" t="0" r="4445" b="0"/>
          <wp:docPr id="7" name="Picture 7" descr=":c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i logo.png"/>
                  <pic:cNvPicPr>
                    <a:picLocks noChangeAspect="1" noChangeArrowheads="1"/>
                  </pic:cNvPicPr>
                </pic:nvPicPr>
                <pic:blipFill>
                  <a:blip r:embed="rId1"/>
                  <a:srcRect/>
                  <a:stretch>
                    <a:fillRect/>
                  </a:stretch>
                </pic:blipFill>
                <pic:spPr bwMode="auto">
                  <a:xfrm>
                    <a:off x="0" y="0"/>
                    <a:ext cx="2267825" cy="40410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5D3BB8"/>
    <w:multiLevelType w:val="multilevel"/>
    <w:tmpl w:val="A118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3573E3"/>
    <w:multiLevelType w:val="hybridMultilevel"/>
    <w:tmpl w:val="1F3C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16880"/>
    <w:multiLevelType w:val="multilevel"/>
    <w:tmpl w:val="301CF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2C2231"/>
    <w:multiLevelType w:val="hybridMultilevel"/>
    <w:tmpl w:val="B80A0FF2"/>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nsid w:val="24F74E8A"/>
    <w:multiLevelType w:val="multilevel"/>
    <w:tmpl w:val="576EB1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2550242B"/>
    <w:multiLevelType w:val="multilevel"/>
    <w:tmpl w:val="6B02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A63BA1"/>
    <w:multiLevelType w:val="hybridMultilevel"/>
    <w:tmpl w:val="849259B2"/>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0">
    <w:nsid w:val="2A9A022C"/>
    <w:multiLevelType w:val="hybridMultilevel"/>
    <w:tmpl w:val="DC204CDE"/>
    <w:lvl w:ilvl="0" w:tplc="8250B7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5D3710"/>
    <w:multiLevelType w:val="multilevel"/>
    <w:tmpl w:val="301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936FE"/>
    <w:multiLevelType w:val="hybridMultilevel"/>
    <w:tmpl w:val="F6F01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1B23A4E"/>
    <w:multiLevelType w:val="multilevel"/>
    <w:tmpl w:val="FD96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3A71E7"/>
    <w:multiLevelType w:val="hybridMultilevel"/>
    <w:tmpl w:val="1B16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67C9E"/>
    <w:multiLevelType w:val="hybridMultilevel"/>
    <w:tmpl w:val="3BB6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043DB"/>
    <w:multiLevelType w:val="hybridMultilevel"/>
    <w:tmpl w:val="2ADC8A72"/>
    <w:lvl w:ilvl="0" w:tplc="155A80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021870"/>
    <w:multiLevelType w:val="multilevel"/>
    <w:tmpl w:val="576EB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3630B9"/>
    <w:multiLevelType w:val="hybridMultilevel"/>
    <w:tmpl w:val="F08A648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9">
    <w:nsid w:val="63BC67C7"/>
    <w:multiLevelType w:val="multilevel"/>
    <w:tmpl w:val="576EB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8E96D6F"/>
    <w:multiLevelType w:val="hybridMultilevel"/>
    <w:tmpl w:val="FCF4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B50A81"/>
    <w:multiLevelType w:val="hybridMultilevel"/>
    <w:tmpl w:val="76284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46A56"/>
    <w:multiLevelType w:val="multilevel"/>
    <w:tmpl w:val="44AC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0"/>
  </w:num>
  <w:num w:numId="3">
    <w:abstractNumId w:val="20"/>
  </w:num>
  <w:num w:numId="4">
    <w:abstractNumId w:val="0"/>
  </w:num>
  <w:num w:numId="5">
    <w:abstractNumId w:val="1"/>
  </w:num>
  <w:num w:numId="6">
    <w:abstractNumId w:val="2"/>
  </w:num>
  <w:num w:numId="7">
    <w:abstractNumId w:val="15"/>
  </w:num>
  <w:num w:numId="8">
    <w:abstractNumId w:val="21"/>
  </w:num>
  <w:num w:numId="9">
    <w:abstractNumId w:val="14"/>
  </w:num>
  <w:num w:numId="10">
    <w:abstractNumId w:val="8"/>
  </w:num>
  <w:num w:numId="11">
    <w:abstractNumId w:val="12"/>
  </w:num>
  <w:num w:numId="12">
    <w:abstractNumId w:val="6"/>
  </w:num>
  <w:num w:numId="13">
    <w:abstractNumId w:val="9"/>
  </w:num>
  <w:num w:numId="14">
    <w:abstractNumId w:val="18"/>
  </w:num>
  <w:num w:numId="15">
    <w:abstractNumId w:val="22"/>
  </w:num>
  <w:num w:numId="16">
    <w:abstractNumId w:val="3"/>
  </w:num>
  <w:num w:numId="17">
    <w:abstractNumId w:val="11"/>
  </w:num>
  <w:num w:numId="18">
    <w:abstractNumId w:val="13"/>
  </w:num>
  <w:num w:numId="19">
    <w:abstractNumId w:val="5"/>
  </w:num>
  <w:num w:numId="20">
    <w:abstractNumId w:val="4"/>
  </w:num>
  <w:num w:numId="21">
    <w:abstractNumId w:val="17"/>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32"/>
    <w:rsid w:val="000247AE"/>
    <w:rsid w:val="00044A51"/>
    <w:rsid w:val="00045C9E"/>
    <w:rsid w:val="00047036"/>
    <w:rsid w:val="0005549D"/>
    <w:rsid w:val="00081F54"/>
    <w:rsid w:val="000827E2"/>
    <w:rsid w:val="00090B18"/>
    <w:rsid w:val="000A3CEE"/>
    <w:rsid w:val="000B165A"/>
    <w:rsid w:val="000B6DD7"/>
    <w:rsid w:val="000C3325"/>
    <w:rsid w:val="000E4D75"/>
    <w:rsid w:val="00103A42"/>
    <w:rsid w:val="00117261"/>
    <w:rsid w:val="00120A61"/>
    <w:rsid w:val="001341E3"/>
    <w:rsid w:val="00152D01"/>
    <w:rsid w:val="001860A0"/>
    <w:rsid w:val="001920AB"/>
    <w:rsid w:val="001A25A4"/>
    <w:rsid w:val="001C3D58"/>
    <w:rsid w:val="001F1A06"/>
    <w:rsid w:val="00203A4E"/>
    <w:rsid w:val="00234239"/>
    <w:rsid w:val="00283A62"/>
    <w:rsid w:val="002854BF"/>
    <w:rsid w:val="00285EB3"/>
    <w:rsid w:val="002A283C"/>
    <w:rsid w:val="002B6CB4"/>
    <w:rsid w:val="002D237A"/>
    <w:rsid w:val="002D7506"/>
    <w:rsid w:val="002E3063"/>
    <w:rsid w:val="002F7BEC"/>
    <w:rsid w:val="00301FD3"/>
    <w:rsid w:val="00303793"/>
    <w:rsid w:val="0030598E"/>
    <w:rsid w:val="00305C1E"/>
    <w:rsid w:val="003116B3"/>
    <w:rsid w:val="00311E00"/>
    <w:rsid w:val="00326163"/>
    <w:rsid w:val="00326BF7"/>
    <w:rsid w:val="00331118"/>
    <w:rsid w:val="003351DC"/>
    <w:rsid w:val="00335BBA"/>
    <w:rsid w:val="0037372A"/>
    <w:rsid w:val="00392380"/>
    <w:rsid w:val="003A4976"/>
    <w:rsid w:val="003C42F9"/>
    <w:rsid w:val="003D7D46"/>
    <w:rsid w:val="003E0B13"/>
    <w:rsid w:val="003E1F4F"/>
    <w:rsid w:val="003E2A88"/>
    <w:rsid w:val="003F3A87"/>
    <w:rsid w:val="003F4857"/>
    <w:rsid w:val="004136D9"/>
    <w:rsid w:val="00422236"/>
    <w:rsid w:val="00423D91"/>
    <w:rsid w:val="0043211E"/>
    <w:rsid w:val="00457F5F"/>
    <w:rsid w:val="00481AFA"/>
    <w:rsid w:val="00483F81"/>
    <w:rsid w:val="004952E4"/>
    <w:rsid w:val="004A0B64"/>
    <w:rsid w:val="004A3DF1"/>
    <w:rsid w:val="004B1D06"/>
    <w:rsid w:val="004D7728"/>
    <w:rsid w:val="004E5507"/>
    <w:rsid w:val="00505A48"/>
    <w:rsid w:val="00522E21"/>
    <w:rsid w:val="005244ED"/>
    <w:rsid w:val="00543520"/>
    <w:rsid w:val="00544C97"/>
    <w:rsid w:val="00560FEF"/>
    <w:rsid w:val="005720D9"/>
    <w:rsid w:val="005828E1"/>
    <w:rsid w:val="005902D8"/>
    <w:rsid w:val="005A2EC2"/>
    <w:rsid w:val="005A336A"/>
    <w:rsid w:val="005A5630"/>
    <w:rsid w:val="005A743F"/>
    <w:rsid w:val="005C4BE7"/>
    <w:rsid w:val="005D1CB0"/>
    <w:rsid w:val="005D590E"/>
    <w:rsid w:val="005E1A0E"/>
    <w:rsid w:val="005F213B"/>
    <w:rsid w:val="006127EA"/>
    <w:rsid w:val="006157B1"/>
    <w:rsid w:val="00625424"/>
    <w:rsid w:val="0064693D"/>
    <w:rsid w:val="00652E65"/>
    <w:rsid w:val="00653F57"/>
    <w:rsid w:val="006552B3"/>
    <w:rsid w:val="00670868"/>
    <w:rsid w:val="006939BA"/>
    <w:rsid w:val="006C242E"/>
    <w:rsid w:val="006C2F9F"/>
    <w:rsid w:val="006D4465"/>
    <w:rsid w:val="006F1E9D"/>
    <w:rsid w:val="007127D4"/>
    <w:rsid w:val="00731EFD"/>
    <w:rsid w:val="0074269C"/>
    <w:rsid w:val="00754C96"/>
    <w:rsid w:val="00765A61"/>
    <w:rsid w:val="00777EA8"/>
    <w:rsid w:val="007829D9"/>
    <w:rsid w:val="00786DA2"/>
    <w:rsid w:val="007A52DB"/>
    <w:rsid w:val="007A5811"/>
    <w:rsid w:val="007C2340"/>
    <w:rsid w:val="007C33FA"/>
    <w:rsid w:val="007E7969"/>
    <w:rsid w:val="007F35AB"/>
    <w:rsid w:val="007F5269"/>
    <w:rsid w:val="007F55C6"/>
    <w:rsid w:val="008112C8"/>
    <w:rsid w:val="00811A6C"/>
    <w:rsid w:val="00844E70"/>
    <w:rsid w:val="00854AAB"/>
    <w:rsid w:val="0086215D"/>
    <w:rsid w:val="00864579"/>
    <w:rsid w:val="00865609"/>
    <w:rsid w:val="008B24BB"/>
    <w:rsid w:val="008B402C"/>
    <w:rsid w:val="008B683D"/>
    <w:rsid w:val="008C0516"/>
    <w:rsid w:val="008C287B"/>
    <w:rsid w:val="008D3040"/>
    <w:rsid w:val="008E0FD4"/>
    <w:rsid w:val="00912935"/>
    <w:rsid w:val="00913234"/>
    <w:rsid w:val="009274A1"/>
    <w:rsid w:val="00930E1E"/>
    <w:rsid w:val="00940BB7"/>
    <w:rsid w:val="00942114"/>
    <w:rsid w:val="00950D46"/>
    <w:rsid w:val="00962887"/>
    <w:rsid w:val="00973637"/>
    <w:rsid w:val="00974939"/>
    <w:rsid w:val="00976878"/>
    <w:rsid w:val="00985745"/>
    <w:rsid w:val="00995B05"/>
    <w:rsid w:val="00995DC1"/>
    <w:rsid w:val="009A76C4"/>
    <w:rsid w:val="009B1B6A"/>
    <w:rsid w:val="009B5B7E"/>
    <w:rsid w:val="009B61BE"/>
    <w:rsid w:val="009D3A71"/>
    <w:rsid w:val="009D4F10"/>
    <w:rsid w:val="009D5E2B"/>
    <w:rsid w:val="009D6C60"/>
    <w:rsid w:val="009E165B"/>
    <w:rsid w:val="009E1895"/>
    <w:rsid w:val="009F1F57"/>
    <w:rsid w:val="00A047E5"/>
    <w:rsid w:val="00A1073E"/>
    <w:rsid w:val="00A1438D"/>
    <w:rsid w:val="00A23DC9"/>
    <w:rsid w:val="00A26E74"/>
    <w:rsid w:val="00A270E7"/>
    <w:rsid w:val="00A4767B"/>
    <w:rsid w:val="00A51DF4"/>
    <w:rsid w:val="00A67644"/>
    <w:rsid w:val="00A67C21"/>
    <w:rsid w:val="00A74E4A"/>
    <w:rsid w:val="00A7618D"/>
    <w:rsid w:val="00A76AA8"/>
    <w:rsid w:val="00A827EB"/>
    <w:rsid w:val="00AE0418"/>
    <w:rsid w:val="00AE1DDC"/>
    <w:rsid w:val="00AE7B3F"/>
    <w:rsid w:val="00B048A0"/>
    <w:rsid w:val="00B15476"/>
    <w:rsid w:val="00B22C75"/>
    <w:rsid w:val="00B31A71"/>
    <w:rsid w:val="00B4068A"/>
    <w:rsid w:val="00B91EEE"/>
    <w:rsid w:val="00BD55C4"/>
    <w:rsid w:val="00BD5F0C"/>
    <w:rsid w:val="00BF48B4"/>
    <w:rsid w:val="00C04574"/>
    <w:rsid w:val="00C06D6B"/>
    <w:rsid w:val="00C07406"/>
    <w:rsid w:val="00C1537D"/>
    <w:rsid w:val="00C17024"/>
    <w:rsid w:val="00C20CCA"/>
    <w:rsid w:val="00C2241C"/>
    <w:rsid w:val="00C32A56"/>
    <w:rsid w:val="00C413F4"/>
    <w:rsid w:val="00C66C71"/>
    <w:rsid w:val="00C825AC"/>
    <w:rsid w:val="00C90176"/>
    <w:rsid w:val="00CA1398"/>
    <w:rsid w:val="00CA28A8"/>
    <w:rsid w:val="00CB24DD"/>
    <w:rsid w:val="00CC0CE7"/>
    <w:rsid w:val="00CC11A1"/>
    <w:rsid w:val="00CD0DEF"/>
    <w:rsid w:val="00CD59CB"/>
    <w:rsid w:val="00CD6E48"/>
    <w:rsid w:val="00CE4AEF"/>
    <w:rsid w:val="00CF3BB5"/>
    <w:rsid w:val="00D350CC"/>
    <w:rsid w:val="00D43B8F"/>
    <w:rsid w:val="00D650F8"/>
    <w:rsid w:val="00D65B0B"/>
    <w:rsid w:val="00D90CE4"/>
    <w:rsid w:val="00DC10D0"/>
    <w:rsid w:val="00DC5D6D"/>
    <w:rsid w:val="00DD135C"/>
    <w:rsid w:val="00DD3258"/>
    <w:rsid w:val="00DE3B60"/>
    <w:rsid w:val="00DE596D"/>
    <w:rsid w:val="00DE7FD3"/>
    <w:rsid w:val="00DF392C"/>
    <w:rsid w:val="00E13F6F"/>
    <w:rsid w:val="00E1428C"/>
    <w:rsid w:val="00E15991"/>
    <w:rsid w:val="00E46047"/>
    <w:rsid w:val="00E56961"/>
    <w:rsid w:val="00E61A92"/>
    <w:rsid w:val="00E61F3F"/>
    <w:rsid w:val="00E9361F"/>
    <w:rsid w:val="00ED042C"/>
    <w:rsid w:val="00ED3F52"/>
    <w:rsid w:val="00EE4534"/>
    <w:rsid w:val="00EF1274"/>
    <w:rsid w:val="00EF24D2"/>
    <w:rsid w:val="00EF4D32"/>
    <w:rsid w:val="00EF60D3"/>
    <w:rsid w:val="00F01F02"/>
    <w:rsid w:val="00F14984"/>
    <w:rsid w:val="00F252D4"/>
    <w:rsid w:val="00F50A42"/>
    <w:rsid w:val="00F51D59"/>
    <w:rsid w:val="00F51D8B"/>
    <w:rsid w:val="00F73489"/>
    <w:rsid w:val="00F973C3"/>
    <w:rsid w:val="00FC7D09"/>
    <w:rsid w:val="00FD3427"/>
    <w:rsid w:val="00FD7382"/>
    <w:rsid w:val="00FE24C8"/>
    <w:rsid w:val="00FF2695"/>
    <w:rsid w:val="00FF58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A74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48"/>
    <w:pPr>
      <w:spacing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C23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23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F4D32"/>
    <w:pPr>
      <w:ind w:left="720"/>
      <w:contextualSpacing/>
    </w:pPr>
  </w:style>
  <w:style w:type="paragraph" w:styleId="Header">
    <w:name w:val="header"/>
    <w:basedOn w:val="Normal"/>
    <w:link w:val="HeaderChar"/>
    <w:uiPriority w:val="99"/>
    <w:unhideWhenUsed/>
    <w:rsid w:val="007C2340"/>
    <w:pPr>
      <w:tabs>
        <w:tab w:val="center" w:pos="4513"/>
        <w:tab w:val="right" w:pos="9026"/>
      </w:tabs>
    </w:pPr>
  </w:style>
  <w:style w:type="character" w:customStyle="1" w:styleId="HeaderChar">
    <w:name w:val="Header Char"/>
    <w:basedOn w:val="DefaultParagraphFont"/>
    <w:link w:val="Header"/>
    <w:uiPriority w:val="99"/>
    <w:rsid w:val="007C2340"/>
  </w:style>
  <w:style w:type="paragraph" w:styleId="Footer">
    <w:name w:val="footer"/>
    <w:basedOn w:val="Normal"/>
    <w:link w:val="FooterChar"/>
    <w:uiPriority w:val="99"/>
    <w:unhideWhenUsed/>
    <w:rsid w:val="007C2340"/>
    <w:pPr>
      <w:tabs>
        <w:tab w:val="center" w:pos="4513"/>
        <w:tab w:val="right" w:pos="9026"/>
      </w:tabs>
    </w:pPr>
  </w:style>
  <w:style w:type="character" w:customStyle="1" w:styleId="FooterChar">
    <w:name w:val="Footer Char"/>
    <w:basedOn w:val="DefaultParagraphFont"/>
    <w:link w:val="Footer"/>
    <w:uiPriority w:val="99"/>
    <w:rsid w:val="007C2340"/>
  </w:style>
  <w:style w:type="paragraph" w:styleId="BalloonText">
    <w:name w:val="Balloon Text"/>
    <w:basedOn w:val="Normal"/>
    <w:link w:val="BalloonTextChar"/>
    <w:uiPriority w:val="99"/>
    <w:semiHidden/>
    <w:unhideWhenUsed/>
    <w:rsid w:val="007C2340"/>
    <w:rPr>
      <w:rFonts w:ascii="Tahoma" w:hAnsi="Tahoma" w:cs="Tahoma"/>
      <w:sz w:val="16"/>
      <w:szCs w:val="16"/>
    </w:rPr>
  </w:style>
  <w:style w:type="character" w:customStyle="1" w:styleId="BalloonTextChar">
    <w:name w:val="Balloon Text Char"/>
    <w:basedOn w:val="DefaultParagraphFont"/>
    <w:link w:val="BalloonText"/>
    <w:uiPriority w:val="99"/>
    <w:semiHidden/>
    <w:rsid w:val="007C2340"/>
    <w:rPr>
      <w:rFonts w:ascii="Tahoma" w:hAnsi="Tahoma" w:cs="Tahoma"/>
      <w:sz w:val="16"/>
      <w:szCs w:val="16"/>
    </w:rPr>
  </w:style>
  <w:style w:type="character" w:customStyle="1" w:styleId="Heading1Char">
    <w:name w:val="Heading 1 Char"/>
    <w:basedOn w:val="DefaultParagraphFont"/>
    <w:link w:val="Heading1"/>
    <w:uiPriority w:val="9"/>
    <w:rsid w:val="007C23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2340"/>
    <w:rPr>
      <w:rFonts w:asciiTheme="majorHAnsi" w:eastAsiaTheme="majorEastAsia" w:hAnsiTheme="majorHAnsi" w:cstheme="majorBidi"/>
      <w:b/>
      <w:bCs/>
      <w:color w:val="4F81BD" w:themeColor="accent1"/>
      <w:sz w:val="26"/>
      <w:szCs w:val="26"/>
    </w:rPr>
  </w:style>
  <w:style w:type="paragraph" w:customStyle="1" w:styleId="Default">
    <w:name w:val="Default"/>
    <w:rsid w:val="007C2340"/>
    <w:pPr>
      <w:autoSpaceDE w:val="0"/>
      <w:autoSpaceDN w:val="0"/>
      <w:adjustRightInd w:val="0"/>
      <w:spacing w:line="240" w:lineRule="auto"/>
    </w:pPr>
    <w:rPr>
      <w:rFonts w:ascii="Charter ITC" w:hAnsi="Charter ITC" w:cs="Charter ITC"/>
      <w:color w:val="000000"/>
      <w:sz w:val="24"/>
      <w:szCs w:val="24"/>
    </w:rPr>
  </w:style>
  <w:style w:type="character" w:customStyle="1" w:styleId="A0">
    <w:name w:val="A0"/>
    <w:uiPriority w:val="99"/>
    <w:rsid w:val="007C2340"/>
    <w:rPr>
      <w:rFonts w:cs="Charter ITC"/>
      <w:color w:val="000000"/>
      <w:sz w:val="22"/>
      <w:szCs w:val="22"/>
    </w:rPr>
  </w:style>
  <w:style w:type="character" w:styleId="Hyperlink">
    <w:name w:val="Hyperlink"/>
    <w:basedOn w:val="DefaultParagraphFont"/>
    <w:uiPriority w:val="99"/>
    <w:unhideWhenUsed/>
    <w:rsid w:val="00DE7FD3"/>
    <w:rPr>
      <w:color w:val="0000FF" w:themeColor="hyperlink"/>
      <w:u w:val="single"/>
    </w:rPr>
  </w:style>
  <w:style w:type="character" w:styleId="CommentReference">
    <w:name w:val="annotation reference"/>
    <w:basedOn w:val="DefaultParagraphFont"/>
    <w:uiPriority w:val="99"/>
    <w:semiHidden/>
    <w:unhideWhenUsed/>
    <w:rsid w:val="00B22C75"/>
    <w:rPr>
      <w:sz w:val="18"/>
      <w:szCs w:val="18"/>
    </w:rPr>
  </w:style>
  <w:style w:type="paragraph" w:styleId="CommentText">
    <w:name w:val="annotation text"/>
    <w:basedOn w:val="Normal"/>
    <w:link w:val="CommentTextChar"/>
    <w:uiPriority w:val="99"/>
    <w:semiHidden/>
    <w:unhideWhenUsed/>
    <w:rsid w:val="00B22C75"/>
  </w:style>
  <w:style w:type="character" w:customStyle="1" w:styleId="CommentTextChar">
    <w:name w:val="Comment Text Char"/>
    <w:basedOn w:val="DefaultParagraphFont"/>
    <w:link w:val="CommentText"/>
    <w:uiPriority w:val="99"/>
    <w:semiHidden/>
    <w:rsid w:val="00B22C75"/>
    <w:rPr>
      <w:sz w:val="24"/>
      <w:szCs w:val="24"/>
    </w:rPr>
  </w:style>
  <w:style w:type="paragraph" w:styleId="CommentSubject">
    <w:name w:val="annotation subject"/>
    <w:basedOn w:val="CommentText"/>
    <w:next w:val="CommentText"/>
    <w:link w:val="CommentSubjectChar"/>
    <w:uiPriority w:val="99"/>
    <w:semiHidden/>
    <w:unhideWhenUsed/>
    <w:rsid w:val="00B22C75"/>
    <w:rPr>
      <w:b/>
      <w:bCs/>
      <w:sz w:val="20"/>
      <w:szCs w:val="20"/>
    </w:rPr>
  </w:style>
  <w:style w:type="character" w:customStyle="1" w:styleId="CommentSubjectChar">
    <w:name w:val="Comment Subject Char"/>
    <w:basedOn w:val="CommentTextChar"/>
    <w:link w:val="CommentSubject"/>
    <w:uiPriority w:val="99"/>
    <w:semiHidden/>
    <w:rsid w:val="00B22C75"/>
    <w:rPr>
      <w:b/>
      <w:bCs/>
      <w:sz w:val="20"/>
      <w:szCs w:val="20"/>
    </w:rPr>
  </w:style>
  <w:style w:type="paragraph" w:styleId="Revision">
    <w:name w:val="Revision"/>
    <w:hidden/>
    <w:uiPriority w:val="99"/>
    <w:semiHidden/>
    <w:rsid w:val="00B22C75"/>
    <w:pPr>
      <w:spacing w:line="240" w:lineRule="auto"/>
    </w:pPr>
  </w:style>
  <w:style w:type="character" w:styleId="FollowedHyperlink">
    <w:name w:val="FollowedHyperlink"/>
    <w:basedOn w:val="DefaultParagraphFont"/>
    <w:uiPriority w:val="99"/>
    <w:semiHidden/>
    <w:unhideWhenUsed/>
    <w:rsid w:val="00B22C75"/>
    <w:rPr>
      <w:color w:val="800080" w:themeColor="followedHyperlink"/>
      <w:u w:val="single"/>
    </w:rPr>
  </w:style>
  <w:style w:type="paragraph" w:styleId="NormalWeb">
    <w:name w:val="Normal (Web)"/>
    <w:basedOn w:val="Normal"/>
    <w:uiPriority w:val="99"/>
    <w:unhideWhenUsed/>
    <w:rsid w:val="00DC5D6D"/>
    <w:pPr>
      <w:spacing w:before="100" w:beforeAutospacing="1" w:after="100" w:afterAutospacing="1"/>
    </w:pPr>
  </w:style>
  <w:style w:type="paragraph" w:customStyle="1" w:styleId="rtejustify">
    <w:name w:val="rtejustify"/>
    <w:basedOn w:val="Normal"/>
    <w:rsid w:val="00A26E74"/>
    <w:pPr>
      <w:spacing w:before="100" w:beforeAutospacing="1" w:after="100" w:afterAutospacing="1"/>
    </w:pPr>
  </w:style>
  <w:style w:type="character" w:styleId="Emphasis">
    <w:name w:val="Emphasis"/>
    <w:basedOn w:val="DefaultParagraphFont"/>
    <w:uiPriority w:val="20"/>
    <w:qFormat/>
    <w:rsid w:val="00A26E74"/>
    <w:rPr>
      <w:i/>
      <w:iCs/>
    </w:rPr>
  </w:style>
  <w:style w:type="character" w:customStyle="1" w:styleId="caps">
    <w:name w:val="caps"/>
    <w:basedOn w:val="DefaultParagraphFont"/>
    <w:rsid w:val="0098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56838">
      <w:bodyDiv w:val="1"/>
      <w:marLeft w:val="0"/>
      <w:marRight w:val="0"/>
      <w:marTop w:val="0"/>
      <w:marBottom w:val="0"/>
      <w:divBdr>
        <w:top w:val="none" w:sz="0" w:space="0" w:color="auto"/>
        <w:left w:val="none" w:sz="0" w:space="0" w:color="auto"/>
        <w:bottom w:val="none" w:sz="0" w:space="0" w:color="auto"/>
        <w:right w:val="none" w:sz="0" w:space="0" w:color="auto"/>
      </w:divBdr>
    </w:div>
    <w:div w:id="393623498">
      <w:bodyDiv w:val="1"/>
      <w:marLeft w:val="0"/>
      <w:marRight w:val="0"/>
      <w:marTop w:val="0"/>
      <w:marBottom w:val="0"/>
      <w:divBdr>
        <w:top w:val="none" w:sz="0" w:space="0" w:color="auto"/>
        <w:left w:val="none" w:sz="0" w:space="0" w:color="auto"/>
        <w:bottom w:val="none" w:sz="0" w:space="0" w:color="auto"/>
        <w:right w:val="none" w:sz="0" w:space="0" w:color="auto"/>
      </w:divBdr>
    </w:div>
    <w:div w:id="886994087">
      <w:bodyDiv w:val="1"/>
      <w:marLeft w:val="0"/>
      <w:marRight w:val="0"/>
      <w:marTop w:val="0"/>
      <w:marBottom w:val="0"/>
      <w:divBdr>
        <w:top w:val="none" w:sz="0" w:space="0" w:color="auto"/>
        <w:left w:val="none" w:sz="0" w:space="0" w:color="auto"/>
        <w:bottom w:val="none" w:sz="0" w:space="0" w:color="auto"/>
        <w:right w:val="none" w:sz="0" w:space="0" w:color="auto"/>
      </w:divBdr>
    </w:div>
    <w:div w:id="1136410563">
      <w:bodyDiv w:val="1"/>
      <w:marLeft w:val="0"/>
      <w:marRight w:val="0"/>
      <w:marTop w:val="0"/>
      <w:marBottom w:val="0"/>
      <w:divBdr>
        <w:top w:val="none" w:sz="0" w:space="0" w:color="auto"/>
        <w:left w:val="none" w:sz="0" w:space="0" w:color="auto"/>
        <w:bottom w:val="none" w:sz="0" w:space="0" w:color="auto"/>
        <w:right w:val="none" w:sz="0" w:space="0" w:color="auto"/>
      </w:divBdr>
    </w:div>
    <w:div w:id="1139766539">
      <w:bodyDiv w:val="1"/>
      <w:marLeft w:val="0"/>
      <w:marRight w:val="0"/>
      <w:marTop w:val="0"/>
      <w:marBottom w:val="0"/>
      <w:divBdr>
        <w:top w:val="none" w:sz="0" w:space="0" w:color="auto"/>
        <w:left w:val="none" w:sz="0" w:space="0" w:color="auto"/>
        <w:bottom w:val="none" w:sz="0" w:space="0" w:color="auto"/>
        <w:right w:val="none" w:sz="0" w:space="0" w:color="auto"/>
      </w:divBdr>
    </w:div>
    <w:div w:id="1257904644">
      <w:bodyDiv w:val="1"/>
      <w:marLeft w:val="0"/>
      <w:marRight w:val="0"/>
      <w:marTop w:val="0"/>
      <w:marBottom w:val="0"/>
      <w:divBdr>
        <w:top w:val="none" w:sz="0" w:space="0" w:color="auto"/>
        <w:left w:val="none" w:sz="0" w:space="0" w:color="auto"/>
        <w:bottom w:val="none" w:sz="0" w:space="0" w:color="auto"/>
        <w:right w:val="none" w:sz="0" w:space="0" w:color="auto"/>
      </w:divBdr>
    </w:div>
    <w:div w:id="1321349782">
      <w:bodyDiv w:val="1"/>
      <w:marLeft w:val="0"/>
      <w:marRight w:val="0"/>
      <w:marTop w:val="0"/>
      <w:marBottom w:val="0"/>
      <w:divBdr>
        <w:top w:val="none" w:sz="0" w:space="0" w:color="auto"/>
        <w:left w:val="none" w:sz="0" w:space="0" w:color="auto"/>
        <w:bottom w:val="none" w:sz="0" w:space="0" w:color="auto"/>
        <w:right w:val="none" w:sz="0" w:space="0" w:color="auto"/>
      </w:divBdr>
    </w:div>
    <w:div w:id="1418359174">
      <w:bodyDiv w:val="1"/>
      <w:marLeft w:val="0"/>
      <w:marRight w:val="0"/>
      <w:marTop w:val="0"/>
      <w:marBottom w:val="0"/>
      <w:divBdr>
        <w:top w:val="none" w:sz="0" w:space="0" w:color="auto"/>
        <w:left w:val="none" w:sz="0" w:space="0" w:color="auto"/>
        <w:bottom w:val="none" w:sz="0" w:space="0" w:color="auto"/>
        <w:right w:val="none" w:sz="0" w:space="0" w:color="auto"/>
      </w:divBdr>
    </w:div>
    <w:div w:id="1524980686">
      <w:bodyDiv w:val="1"/>
      <w:marLeft w:val="0"/>
      <w:marRight w:val="0"/>
      <w:marTop w:val="0"/>
      <w:marBottom w:val="0"/>
      <w:divBdr>
        <w:top w:val="none" w:sz="0" w:space="0" w:color="auto"/>
        <w:left w:val="none" w:sz="0" w:space="0" w:color="auto"/>
        <w:bottom w:val="none" w:sz="0" w:space="0" w:color="auto"/>
        <w:right w:val="none" w:sz="0" w:space="0" w:color="auto"/>
      </w:divBdr>
    </w:div>
    <w:div w:id="19030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limatebonds.net" TargetMode="External"/><Relationship Id="rId8" Type="http://schemas.openxmlformats.org/officeDocument/2006/relationships/hyperlink" Target="mailto:katie@climatebonds.net?subject=Climate%20Bonds%20Standard%20%26%20Certification%20Support%20Officer"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dc:creator>
  <cp:lastModifiedBy>Claire Berson</cp:lastModifiedBy>
  <cp:revision>2</cp:revision>
  <cp:lastPrinted>2015-12-15T15:52:00Z</cp:lastPrinted>
  <dcterms:created xsi:type="dcterms:W3CDTF">2017-06-22T13:57:00Z</dcterms:created>
  <dcterms:modified xsi:type="dcterms:W3CDTF">2017-06-22T13:57:00Z</dcterms:modified>
</cp:coreProperties>
</file>