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832A" w14:textId="77777777" w:rsidR="00341EC5" w:rsidRDefault="00236D4B">
      <w:r>
        <w:t xml:space="preserve">[ </w:t>
      </w:r>
      <w:r w:rsidR="00A8572C">
        <w:t>Let</w:t>
      </w:r>
      <w:r>
        <w:t>t</w:t>
      </w:r>
      <w:r w:rsidR="00A8572C">
        <w:t>er</w:t>
      </w:r>
      <w:r>
        <w:t>h</w:t>
      </w:r>
      <w:r w:rsidR="00A8572C">
        <w:t xml:space="preserve">ead of </w:t>
      </w:r>
      <w:r>
        <w:t>i</w:t>
      </w:r>
      <w:r w:rsidR="00A8572C">
        <w:t>ssuing entity</w:t>
      </w:r>
      <w:r>
        <w:t xml:space="preserve">, including contact </w:t>
      </w:r>
      <w:proofErr w:type="gramStart"/>
      <w:r>
        <w:t>information ]</w:t>
      </w:r>
      <w:proofErr w:type="gramEnd"/>
    </w:p>
    <w:p w14:paraId="0C288FD1" w14:textId="77777777" w:rsidR="00A8572C" w:rsidRDefault="00A8572C"/>
    <w:p w14:paraId="0B220930" w14:textId="77777777" w:rsidR="00236D4B" w:rsidRDefault="00236D4B"/>
    <w:p w14:paraId="33C73C1F" w14:textId="77777777" w:rsidR="00A8572C" w:rsidRDefault="00236D4B">
      <w:r>
        <w:t xml:space="preserve">[ </w:t>
      </w:r>
      <w:r w:rsidR="00A8572C">
        <w:t xml:space="preserve">Date of the </w:t>
      </w:r>
      <w:proofErr w:type="gramStart"/>
      <w:r w:rsidR="00A8572C">
        <w:t>statement</w:t>
      </w:r>
      <w:r>
        <w:t xml:space="preserve"> ]</w:t>
      </w:r>
      <w:proofErr w:type="gramEnd"/>
    </w:p>
    <w:p w14:paraId="7D5A4840" w14:textId="77777777" w:rsidR="00A8572C" w:rsidRDefault="00A8572C">
      <w:r>
        <w:t>Climate Bonds Standard Board</w:t>
      </w:r>
      <w:r>
        <w:br/>
        <w:t>c/o Climate Bonds Initiative</w:t>
      </w:r>
      <w:r>
        <w:br/>
      </w:r>
      <w:r w:rsidR="00236D4B">
        <w:t>72 Muswell Hill Place</w:t>
      </w:r>
      <w:r w:rsidRPr="00A8572C">
        <w:t xml:space="preserve"> </w:t>
      </w:r>
      <w:r>
        <w:br/>
      </w:r>
      <w:r w:rsidR="00236D4B">
        <w:t>London, N10 3RR</w:t>
      </w:r>
      <w:r>
        <w:br/>
      </w:r>
      <w:r w:rsidRPr="00A8572C">
        <w:t xml:space="preserve">United Kingdom </w:t>
      </w:r>
    </w:p>
    <w:p w14:paraId="0B92BB09" w14:textId="77777777" w:rsidR="00236D4B" w:rsidRDefault="00236D4B"/>
    <w:p w14:paraId="171DFE72" w14:textId="77777777" w:rsidR="00A8572C" w:rsidRDefault="00236D4B">
      <w:r>
        <w:t>Dear CBI,</w:t>
      </w:r>
    </w:p>
    <w:p w14:paraId="74B71B66" w14:textId="77777777" w:rsidR="00236D4B" w:rsidRDefault="00236D4B">
      <w:r>
        <w:tab/>
        <w:t>Re: Annual Report for the Certified Climate Bond [unique name of the bond]</w:t>
      </w:r>
    </w:p>
    <w:p w14:paraId="2FA31CE7" w14:textId="77777777" w:rsidR="00236D4B" w:rsidRDefault="00236D4B">
      <w:r>
        <w:t xml:space="preserve">This statement and the attached report are provided in accordance with clause 7 of the </w:t>
      </w:r>
      <w:r w:rsidRPr="00F67CD5">
        <w:rPr>
          <w:i/>
        </w:rPr>
        <w:t>Application and Agreement for Climate Bonds Certification</w:t>
      </w:r>
      <w:r>
        <w:t xml:space="preserve"> between CBI and [</w:t>
      </w:r>
      <w:r w:rsidR="00201025">
        <w:t>legal name of issuing entity</w:t>
      </w:r>
      <w:r>
        <w:t xml:space="preserve">] dated [date of </w:t>
      </w:r>
      <w:r w:rsidR="00F67CD5">
        <w:t xml:space="preserve">the </w:t>
      </w:r>
      <w:r w:rsidR="00BF5129">
        <w:t>Certification Agreement</w:t>
      </w:r>
      <w:r w:rsidR="00F67CD5">
        <w:t>].</w:t>
      </w:r>
    </w:p>
    <w:p w14:paraId="1F98A5B5" w14:textId="77777777" w:rsidR="00F67CD5" w:rsidRDefault="00F67CD5">
      <w:r>
        <w:t xml:space="preserve">I confirm that </w:t>
      </w:r>
      <w:r w:rsidRPr="00F67CD5">
        <w:t xml:space="preserve">as of </w:t>
      </w:r>
      <w:r>
        <w:t>[</w:t>
      </w:r>
      <w:r w:rsidRPr="00F67CD5">
        <w:t>the last day of the relevant financial year</w:t>
      </w:r>
      <w:r>
        <w:t>]</w:t>
      </w:r>
      <w:r w:rsidRPr="00F67CD5">
        <w:t xml:space="preserve">, </w:t>
      </w:r>
      <w:r>
        <w:t>[</w:t>
      </w:r>
      <w:r w:rsidR="00201025">
        <w:t>legal name of issuing entity</w:t>
      </w:r>
      <w:r>
        <w:t xml:space="preserve">] </w:t>
      </w:r>
      <w:r w:rsidRPr="00F67CD5">
        <w:t xml:space="preserve">was, to the best of </w:t>
      </w:r>
      <w:r>
        <w:t>my</w:t>
      </w:r>
      <w:r w:rsidRPr="00F67CD5">
        <w:t xml:space="preserve"> knowledge, in conformance with the Certification requirements of the Climate Bond</w:t>
      </w:r>
      <w:r>
        <w:t>s</w:t>
      </w:r>
      <w:r w:rsidRPr="00F67CD5">
        <w:t xml:space="preserve"> Standard</w:t>
      </w:r>
      <w:r>
        <w:t>.</w:t>
      </w:r>
    </w:p>
    <w:p w14:paraId="3E19D7C9" w14:textId="77777777" w:rsidR="00F67CD5" w:rsidRDefault="00F67CD5">
      <w:r>
        <w:t xml:space="preserve">Attached is a report which provides an </w:t>
      </w:r>
      <w:r w:rsidRPr="00F67CD5">
        <w:t xml:space="preserve">annual update on the projects which, as of </w:t>
      </w:r>
      <w:r>
        <w:t>[</w:t>
      </w:r>
      <w:r w:rsidRPr="00F67CD5">
        <w:t>the last day of the relevant financial year</w:t>
      </w:r>
      <w:r>
        <w:t>]</w:t>
      </w:r>
      <w:r w:rsidRPr="00F67CD5">
        <w:t xml:space="preserve">, were associated with the </w:t>
      </w:r>
      <w:r>
        <w:t xml:space="preserve">[unique name of the bond] </w:t>
      </w:r>
      <w:r w:rsidR="00B23539">
        <w:t xml:space="preserve">and are eligible under the </w:t>
      </w:r>
      <w:r w:rsidRPr="00F67CD5">
        <w:t>Climate Bond</w:t>
      </w:r>
      <w:r>
        <w:t>s</w:t>
      </w:r>
      <w:r w:rsidRPr="00F67CD5">
        <w:t xml:space="preserve"> Standard</w:t>
      </w:r>
      <w:r>
        <w:t>.</w:t>
      </w:r>
    </w:p>
    <w:p w14:paraId="00781B5B" w14:textId="77777777" w:rsidR="00F67CD5" w:rsidRDefault="00F67CD5">
      <w:r>
        <w:t>I confirm that I am an authorized officer of [</w:t>
      </w:r>
      <w:r w:rsidR="00201025">
        <w:t>legal name of issuing entity</w:t>
      </w:r>
      <w:r>
        <w:t xml:space="preserve">] and </w:t>
      </w:r>
      <w:r w:rsidR="00201025">
        <w:t xml:space="preserve">I </w:t>
      </w:r>
      <w:r>
        <w:t>am authorized to sign this statement.</w:t>
      </w:r>
    </w:p>
    <w:p w14:paraId="1ABE23AA" w14:textId="77777777" w:rsidR="00201025" w:rsidRDefault="00201025" w:rsidP="00201025"/>
    <w:p w14:paraId="0B6AEDAE" w14:textId="77777777" w:rsidR="00201025" w:rsidRDefault="00201025">
      <w:r>
        <w:t>Signed on behalf of [legal name of issuing entity] by:    ………………………………………….</w:t>
      </w:r>
      <w:r>
        <w:br/>
        <w:t xml:space="preserve">        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Signature)</w:t>
      </w:r>
      <w:r>
        <w:br/>
        <w:t>Name:</w:t>
      </w:r>
      <w:r>
        <w:tab/>
      </w:r>
      <w:r>
        <w:br/>
        <w:t>Title:</w:t>
      </w:r>
      <w:r>
        <w:tab/>
      </w:r>
      <w:r>
        <w:br/>
        <w:t>Date:</w:t>
      </w:r>
      <w:r>
        <w:tab/>
      </w:r>
    </w:p>
    <w:p w14:paraId="202CDEAD" w14:textId="77777777" w:rsidR="00201025" w:rsidRDefault="00201025"/>
    <w:p w14:paraId="7467665A" w14:textId="77777777" w:rsidR="00A8572C" w:rsidRDefault="00A8572C"/>
    <w:p w14:paraId="3DCE888A" w14:textId="77777777" w:rsidR="00201025" w:rsidRDefault="00201025">
      <w:r>
        <w:br w:type="page"/>
      </w:r>
    </w:p>
    <w:p w14:paraId="0FC8CD41" w14:textId="099427B1" w:rsidR="005D795B" w:rsidRPr="00C35991" w:rsidRDefault="005D795B" w:rsidP="005D795B">
      <w:pPr>
        <w:rPr>
          <w:i/>
          <w:sz w:val="24"/>
        </w:rPr>
      </w:pPr>
      <w:r w:rsidRPr="00C35991">
        <w:rPr>
          <w:i/>
          <w:sz w:val="24"/>
        </w:rPr>
        <w:lastRenderedPageBreak/>
        <w:t xml:space="preserve">The following are </w:t>
      </w:r>
      <w:proofErr w:type="gramStart"/>
      <w:r w:rsidRPr="00C35991">
        <w:rPr>
          <w:i/>
          <w:sz w:val="24"/>
        </w:rPr>
        <w:t>optional, and</w:t>
      </w:r>
      <w:proofErr w:type="gramEnd"/>
      <w:r w:rsidRPr="00C35991">
        <w:rPr>
          <w:i/>
          <w:sz w:val="24"/>
        </w:rPr>
        <w:t xml:space="preserve"> suggested for inclusion if possible.</w:t>
      </w:r>
    </w:p>
    <w:p w14:paraId="77EE9A08" w14:textId="396FC441" w:rsidR="005D795B" w:rsidRPr="00C35991" w:rsidRDefault="005D795B" w:rsidP="008208FE">
      <w:pPr>
        <w:pStyle w:val="ListParagraph"/>
        <w:numPr>
          <w:ilvl w:val="0"/>
          <w:numId w:val="3"/>
        </w:numPr>
        <w:rPr>
          <w:b/>
          <w:sz w:val="24"/>
        </w:rPr>
      </w:pPr>
      <w:r w:rsidRPr="00C35991">
        <w:rPr>
          <w:b/>
          <w:sz w:val="24"/>
        </w:rPr>
        <w:t xml:space="preserve">Introductory Text </w:t>
      </w:r>
      <w:r w:rsidRPr="00C35991">
        <w:rPr>
          <w:b/>
          <w:sz w:val="24"/>
        </w:rPr>
        <w:t>for the green bond from this issuer</w:t>
      </w:r>
    </w:p>
    <w:p w14:paraId="1798165A" w14:textId="3D9277F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How does the</w:t>
      </w:r>
      <w:r w:rsidRPr="00C35991">
        <w:rPr>
          <w:sz w:val="24"/>
        </w:rPr>
        <w:t xml:space="preserve"> green bond (s)</w:t>
      </w:r>
      <w:r w:rsidRPr="00C35991">
        <w:rPr>
          <w:sz w:val="24"/>
        </w:rPr>
        <w:t xml:space="preserve"> fit with the issuer’s broader </w:t>
      </w:r>
      <w:r w:rsidRPr="00C35991">
        <w:rPr>
          <w:sz w:val="24"/>
        </w:rPr>
        <w:t>sustainability strategy?</w:t>
      </w:r>
    </w:p>
    <w:p w14:paraId="0F699F24" w14:textId="7F2B49B4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 xml:space="preserve">Is this bond part of a </w:t>
      </w:r>
      <w:r w:rsidRPr="00C35991">
        <w:rPr>
          <w:sz w:val="24"/>
        </w:rPr>
        <w:t>larger Programme? If so, h</w:t>
      </w:r>
      <w:r w:rsidRPr="00C35991">
        <w:rPr>
          <w:sz w:val="24"/>
        </w:rPr>
        <w:t>ow much has been issued in the programme so far?</w:t>
      </w:r>
    </w:p>
    <w:p w14:paraId="620AF0FB" w14:textId="77777777" w:rsidR="005D795B" w:rsidRPr="00C35991" w:rsidRDefault="005D795B" w:rsidP="005D795B">
      <w:pPr>
        <w:rPr>
          <w:b/>
          <w:sz w:val="24"/>
        </w:rPr>
      </w:pPr>
    </w:p>
    <w:p w14:paraId="58CBC345" w14:textId="77777777" w:rsidR="005D795B" w:rsidRPr="00C35991" w:rsidRDefault="005D795B" w:rsidP="008208FE">
      <w:pPr>
        <w:pStyle w:val="ListParagraph"/>
        <w:numPr>
          <w:ilvl w:val="0"/>
          <w:numId w:val="3"/>
        </w:numPr>
        <w:rPr>
          <w:b/>
          <w:sz w:val="24"/>
        </w:rPr>
      </w:pPr>
      <w:r w:rsidRPr="00C35991">
        <w:rPr>
          <w:b/>
          <w:sz w:val="24"/>
        </w:rPr>
        <w:t>Use of proceeds</w:t>
      </w:r>
    </w:p>
    <w:p w14:paraId="561097FA" w14:textId="76B85E98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For bonds that finance a mix of proceeds, show a pie chart of distribution of proceeds amongst them</w:t>
      </w:r>
    </w:p>
    <w:p w14:paraId="79F84B28" w14:textId="7777777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Other interesting splits of the use of proceeds information… range of performance among a portfolio of buildings.</w:t>
      </w:r>
    </w:p>
    <w:p w14:paraId="45683EB5" w14:textId="77777777" w:rsidR="005D795B" w:rsidRPr="00C35991" w:rsidRDefault="005D795B" w:rsidP="005D795B">
      <w:pPr>
        <w:rPr>
          <w:b/>
          <w:sz w:val="24"/>
        </w:rPr>
      </w:pPr>
    </w:p>
    <w:p w14:paraId="4B3A854A" w14:textId="77777777" w:rsidR="005D795B" w:rsidRPr="00C35991" w:rsidRDefault="005D795B" w:rsidP="008208FE">
      <w:pPr>
        <w:pStyle w:val="ListParagraph"/>
        <w:numPr>
          <w:ilvl w:val="0"/>
          <w:numId w:val="3"/>
        </w:numPr>
        <w:rPr>
          <w:b/>
          <w:sz w:val="24"/>
        </w:rPr>
      </w:pPr>
      <w:r w:rsidRPr="00C35991">
        <w:rPr>
          <w:b/>
          <w:sz w:val="24"/>
        </w:rPr>
        <w:t>Process for selection</w:t>
      </w:r>
    </w:p>
    <w:p w14:paraId="1F183210" w14:textId="7777777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Is there an internal Green Bond Framework which prescribes the process for selection?</w:t>
      </w:r>
    </w:p>
    <w:p w14:paraId="7E4562E8" w14:textId="21C44992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 xml:space="preserve">Has the process changed since the </w:t>
      </w:r>
      <w:r w:rsidRPr="00C35991">
        <w:rPr>
          <w:sz w:val="24"/>
        </w:rPr>
        <w:t xml:space="preserve">issuance / previous </w:t>
      </w:r>
      <w:r w:rsidRPr="00C35991">
        <w:rPr>
          <w:sz w:val="24"/>
        </w:rPr>
        <w:t>report?</w:t>
      </w:r>
    </w:p>
    <w:p w14:paraId="46F048FB" w14:textId="77777777" w:rsidR="005D795B" w:rsidRPr="00C35991" w:rsidRDefault="005D795B" w:rsidP="005D795B">
      <w:pPr>
        <w:rPr>
          <w:b/>
          <w:sz w:val="24"/>
        </w:rPr>
      </w:pPr>
    </w:p>
    <w:p w14:paraId="0B2C91D7" w14:textId="77777777" w:rsidR="005D795B" w:rsidRPr="00C35991" w:rsidRDefault="005D795B" w:rsidP="008208FE">
      <w:pPr>
        <w:pStyle w:val="ListParagraph"/>
        <w:numPr>
          <w:ilvl w:val="0"/>
          <w:numId w:val="3"/>
        </w:numPr>
        <w:rPr>
          <w:b/>
          <w:sz w:val="24"/>
        </w:rPr>
      </w:pPr>
      <w:r w:rsidRPr="00C35991">
        <w:rPr>
          <w:b/>
          <w:sz w:val="24"/>
        </w:rPr>
        <w:t>Management of proceeds</w:t>
      </w:r>
    </w:p>
    <w:p w14:paraId="47E3919D" w14:textId="7777777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How much has been allocated so far?</w:t>
      </w:r>
    </w:p>
    <w:p w14:paraId="005609D5" w14:textId="7777777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Has the allocation changed since the last report?</w:t>
      </w:r>
    </w:p>
    <w:p w14:paraId="7FC3E307" w14:textId="7777777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What is being done with unallocated proceeds?</w:t>
      </w:r>
    </w:p>
    <w:p w14:paraId="18E97BA8" w14:textId="77777777" w:rsidR="005D795B" w:rsidRPr="00C35991" w:rsidRDefault="005D795B" w:rsidP="005D795B">
      <w:pPr>
        <w:rPr>
          <w:b/>
          <w:sz w:val="24"/>
        </w:rPr>
      </w:pPr>
    </w:p>
    <w:p w14:paraId="5039A47C" w14:textId="77777777" w:rsidR="005D795B" w:rsidRPr="00C35991" w:rsidRDefault="005D795B" w:rsidP="008208FE">
      <w:pPr>
        <w:pStyle w:val="ListParagraph"/>
        <w:numPr>
          <w:ilvl w:val="0"/>
          <w:numId w:val="3"/>
        </w:numPr>
        <w:rPr>
          <w:b/>
          <w:sz w:val="24"/>
        </w:rPr>
      </w:pPr>
      <w:r w:rsidRPr="00C35991">
        <w:rPr>
          <w:b/>
          <w:sz w:val="24"/>
        </w:rPr>
        <w:t>Reporting</w:t>
      </w:r>
    </w:p>
    <w:p w14:paraId="4E681BB0" w14:textId="0AA66060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Where is the reporting available for the public</w:t>
      </w:r>
      <w:r w:rsidRPr="00C35991">
        <w:rPr>
          <w:sz w:val="24"/>
        </w:rPr>
        <w:t xml:space="preserve"> (non </w:t>
      </w:r>
      <w:proofErr w:type="spellStart"/>
      <w:r w:rsidRPr="00C35991">
        <w:rPr>
          <w:sz w:val="24"/>
        </w:rPr>
        <w:t>boldholders</w:t>
      </w:r>
      <w:proofErr w:type="spellEnd"/>
      <w:r w:rsidRPr="00C35991">
        <w:rPr>
          <w:sz w:val="24"/>
        </w:rPr>
        <w:t>)</w:t>
      </w:r>
      <w:r w:rsidRPr="00C35991">
        <w:rPr>
          <w:sz w:val="24"/>
        </w:rPr>
        <w:t>?</w:t>
      </w:r>
    </w:p>
    <w:p w14:paraId="0AFB0555" w14:textId="21DCBE03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Is there a broader report which includes green bond information?</w:t>
      </w:r>
      <w:r w:rsidRPr="00C35991">
        <w:rPr>
          <w:sz w:val="24"/>
        </w:rPr>
        <w:t xml:space="preserve"> </w:t>
      </w:r>
      <w:proofErr w:type="spellStart"/>
      <w:r w:rsidRPr="00C35991">
        <w:rPr>
          <w:sz w:val="24"/>
        </w:rPr>
        <w:t>Eg</w:t>
      </w:r>
      <w:proofErr w:type="spellEnd"/>
      <w:r w:rsidRPr="00C35991">
        <w:rPr>
          <w:sz w:val="24"/>
        </w:rPr>
        <w:t xml:space="preserve"> company annual reporting</w:t>
      </w:r>
    </w:p>
    <w:p w14:paraId="693B5526" w14:textId="77777777" w:rsidR="005D795B" w:rsidRPr="00C35991" w:rsidRDefault="005D795B" w:rsidP="008208FE">
      <w:pPr>
        <w:pStyle w:val="ListParagraph"/>
        <w:numPr>
          <w:ilvl w:val="0"/>
          <w:numId w:val="4"/>
        </w:numPr>
        <w:rPr>
          <w:sz w:val="24"/>
        </w:rPr>
      </w:pPr>
      <w:r w:rsidRPr="00C35991">
        <w:rPr>
          <w:sz w:val="24"/>
        </w:rPr>
        <w:t>Timeline for issuance of the bond, first report, annual reporting, allocation of proceeds.</w:t>
      </w:r>
    </w:p>
    <w:p w14:paraId="2964570E" w14:textId="77777777" w:rsidR="005D795B" w:rsidRPr="00C35991" w:rsidRDefault="005D795B" w:rsidP="005D795B">
      <w:pPr>
        <w:rPr>
          <w:sz w:val="24"/>
        </w:rPr>
      </w:pPr>
    </w:p>
    <w:p w14:paraId="243E7629" w14:textId="0E1A7E1A" w:rsidR="005D795B" w:rsidRPr="00C35991" w:rsidRDefault="005D795B" w:rsidP="008208FE">
      <w:pPr>
        <w:pStyle w:val="ListParagraph"/>
        <w:numPr>
          <w:ilvl w:val="0"/>
          <w:numId w:val="3"/>
        </w:numPr>
        <w:rPr>
          <w:b/>
          <w:sz w:val="24"/>
        </w:rPr>
      </w:pPr>
      <w:r w:rsidRPr="00C35991">
        <w:rPr>
          <w:b/>
          <w:sz w:val="24"/>
        </w:rPr>
        <w:t>See assets list and impact information in the table below.</w:t>
      </w:r>
    </w:p>
    <w:p w14:paraId="305EFCAA" w14:textId="77777777" w:rsidR="005D795B" w:rsidRDefault="005D795B">
      <w:pPr>
        <w:rPr>
          <w:b/>
        </w:rPr>
      </w:pPr>
      <w:r>
        <w:rPr>
          <w:b/>
        </w:rPr>
        <w:br w:type="page"/>
      </w:r>
    </w:p>
    <w:p w14:paraId="123E10E9" w14:textId="16615DFA" w:rsidR="00A8572C" w:rsidRPr="00C35991" w:rsidRDefault="00201025">
      <w:pPr>
        <w:rPr>
          <w:rFonts w:cstheme="minorHAnsi"/>
          <w:b/>
          <w:sz w:val="24"/>
          <w:szCs w:val="24"/>
        </w:rPr>
      </w:pPr>
      <w:r w:rsidRPr="00C35991">
        <w:rPr>
          <w:rFonts w:cstheme="minorHAnsi"/>
          <w:b/>
          <w:sz w:val="24"/>
          <w:szCs w:val="24"/>
        </w:rPr>
        <w:lastRenderedPageBreak/>
        <w:t>Annual Report on Nominated Projects &amp; Assets associated with the [unique name of the bond] issued on [date of issuance] by [legal name of issuing entity</w:t>
      </w:r>
      <w:r w:rsidR="00752C54" w:rsidRPr="00C35991">
        <w:rPr>
          <w:rFonts w:cstheme="minorHAnsi"/>
          <w:b/>
          <w:sz w:val="24"/>
          <w:szCs w:val="24"/>
        </w:rPr>
        <w:t>]</w:t>
      </w:r>
    </w:p>
    <w:p w14:paraId="721B8605" w14:textId="77777777" w:rsidR="00201025" w:rsidRPr="00C35991" w:rsidRDefault="00201025">
      <w:pPr>
        <w:rPr>
          <w:rFonts w:cstheme="minorHAnsi"/>
          <w:b/>
          <w:i/>
          <w:sz w:val="24"/>
          <w:szCs w:val="24"/>
        </w:rPr>
      </w:pPr>
      <w:r w:rsidRPr="00C35991">
        <w:rPr>
          <w:rFonts w:cstheme="minorHAnsi"/>
          <w:sz w:val="24"/>
          <w:szCs w:val="24"/>
        </w:rPr>
        <w:t>Proceeds from the [unique name of the bond] have been allocated or re-allocated to the Nominated Projects &amp; Assets listed below.</w:t>
      </w:r>
      <w:r w:rsidR="00752C54" w:rsidRPr="00C35991">
        <w:rPr>
          <w:rFonts w:cstheme="minorHAnsi"/>
          <w:sz w:val="24"/>
          <w:szCs w:val="24"/>
        </w:rPr>
        <w:t xml:space="preserve"> </w:t>
      </w:r>
      <w:r w:rsidR="00752C54" w:rsidRPr="00C35991">
        <w:rPr>
          <w:rFonts w:cstheme="minorHAnsi"/>
          <w:b/>
          <w:i/>
          <w:sz w:val="24"/>
          <w:szCs w:val="24"/>
        </w:rPr>
        <w:t>[Delete rows which are note relevant to the individual bond]</w:t>
      </w:r>
    </w:p>
    <w:p w14:paraId="24F163AE" w14:textId="77777777" w:rsidR="00752C54" w:rsidRPr="00C35991" w:rsidRDefault="00752C54">
      <w:pPr>
        <w:rPr>
          <w:rFonts w:cstheme="minorHAnsi"/>
          <w:sz w:val="24"/>
          <w:szCs w:val="24"/>
        </w:rPr>
      </w:pPr>
    </w:p>
    <w:tbl>
      <w:tblPr>
        <w:tblStyle w:val="LightGrid-Accent1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3739"/>
        <w:gridCol w:w="1350"/>
      </w:tblGrid>
      <w:tr w:rsidR="00BC3564" w:rsidRPr="00C35991" w14:paraId="699141E9" w14:textId="77777777" w:rsidTr="0070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89D969" w14:textId="77777777" w:rsidR="00BC3564" w:rsidRPr="00C35991" w:rsidRDefault="00BC3564" w:rsidP="002010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Project / Asset</w:t>
            </w:r>
          </w:p>
        </w:tc>
        <w:tc>
          <w:tcPr>
            <w:tcW w:w="1559" w:type="dxa"/>
          </w:tcPr>
          <w:p w14:paraId="52666AC2" w14:textId="77777777" w:rsidR="00BC3564" w:rsidRPr="00C35991" w:rsidRDefault="00BC3564" w:rsidP="00201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Investment Area</w:t>
            </w:r>
          </w:p>
        </w:tc>
        <w:tc>
          <w:tcPr>
            <w:tcW w:w="3739" w:type="dxa"/>
          </w:tcPr>
          <w:p w14:paraId="3E1A779B" w14:textId="77777777" w:rsidR="00BC3564" w:rsidRPr="00C35991" w:rsidRDefault="00BC3564" w:rsidP="00201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Eligibility and Impact Indicators</w:t>
            </w:r>
          </w:p>
        </w:tc>
        <w:tc>
          <w:tcPr>
            <w:tcW w:w="1350" w:type="dxa"/>
          </w:tcPr>
          <w:p w14:paraId="186B5B10" w14:textId="77777777" w:rsidR="00BC3564" w:rsidRPr="00C35991" w:rsidRDefault="00BC3564" w:rsidP="00201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Value [currency]</w:t>
            </w:r>
          </w:p>
        </w:tc>
      </w:tr>
      <w:tr w:rsidR="00BC3564" w:rsidRPr="00C35991" w14:paraId="22F3F74A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9A8454" w14:textId="77777777" w:rsidR="00BC3564" w:rsidRPr="00C35991" w:rsidRDefault="00006EC3" w:rsidP="00006EC3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</w:t>
            </w:r>
            <w:r w:rsidR="00BC3564" w:rsidRPr="00C35991">
              <w:rPr>
                <w:rFonts w:asciiTheme="minorHAnsi" w:hAnsiTheme="minorHAnsi" w:cstheme="minorHAnsi"/>
              </w:rPr>
              <w:t>sset</w:t>
            </w:r>
            <w:r w:rsidRPr="00C35991">
              <w:rPr>
                <w:rFonts w:asciiTheme="minorHAnsi" w:hAnsiTheme="minorHAnsi" w:cstheme="minorHAnsi"/>
              </w:rPr>
              <w:t>s</w:t>
            </w:r>
            <w:r w:rsidR="00BC3564" w:rsidRPr="00C35991">
              <w:rPr>
                <w:rFonts w:asciiTheme="minorHAnsi" w:hAnsiTheme="minorHAnsi" w:cstheme="minorHAnsi"/>
              </w:rPr>
              <w:t xml:space="preserve"> or group</w:t>
            </w:r>
            <w:r w:rsidRPr="00C35991">
              <w:rPr>
                <w:rFonts w:asciiTheme="minorHAnsi" w:hAnsiTheme="minorHAnsi" w:cstheme="minorHAnsi"/>
              </w:rPr>
              <w:t>s</w:t>
            </w:r>
            <w:r w:rsidR="00BC3564" w:rsidRPr="00C35991">
              <w:rPr>
                <w:rFonts w:asciiTheme="minorHAnsi" w:hAnsiTheme="minorHAnsi" w:cstheme="minorHAnsi"/>
              </w:rPr>
              <w:t xml:space="preserve"> of </w:t>
            </w:r>
            <w:r w:rsidRPr="00C35991">
              <w:rPr>
                <w:rFonts w:asciiTheme="minorHAnsi" w:hAnsiTheme="minorHAnsi" w:cstheme="minorHAnsi"/>
              </w:rPr>
              <w:t>projects/</w:t>
            </w:r>
            <w:r w:rsidR="00BC3564" w:rsidRPr="00C35991">
              <w:rPr>
                <w:rFonts w:asciiTheme="minorHAnsi" w:hAnsiTheme="minorHAnsi" w:cstheme="minorHAnsi"/>
              </w:rPr>
              <w:t>assets</w:t>
            </w:r>
            <w:r w:rsidRPr="00C359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14:paraId="36D34795" w14:textId="77777777" w:rsidR="00BC3564" w:rsidRPr="00C35991" w:rsidRDefault="00BC3564" w:rsidP="00D62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Wind</w:t>
            </w:r>
          </w:p>
        </w:tc>
        <w:tc>
          <w:tcPr>
            <w:tcW w:w="3739" w:type="dxa"/>
          </w:tcPr>
          <w:p w14:paraId="626DFA64" w14:textId="77777777" w:rsidR="00BC3564" w:rsidRPr="00C35991" w:rsidRDefault="00BC3564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</w:t>
            </w:r>
            <w:r w:rsidR="002F4DF4" w:rsidRPr="00C35991">
              <w:rPr>
                <w:rFonts w:cstheme="minorHAnsi"/>
              </w:rPr>
              <w:t>:</w:t>
            </w:r>
            <w:r w:rsidRPr="00C35991">
              <w:rPr>
                <w:rFonts w:cstheme="minorHAnsi"/>
              </w:rPr>
              <w:t xml:space="preserve"> </w:t>
            </w:r>
            <w:r w:rsidR="002F4DF4" w:rsidRPr="00C35991">
              <w:rPr>
                <w:rFonts w:cstheme="minorHAnsi"/>
              </w:rPr>
              <w:t>Automatic eligibility b</w:t>
            </w:r>
            <w:r w:rsidRPr="00C35991">
              <w:rPr>
                <w:rFonts w:cstheme="minorHAnsi"/>
              </w:rPr>
              <w:t>ased on asset characteristics]</w:t>
            </w:r>
          </w:p>
          <w:p w14:paraId="302BB14F" w14:textId="77777777" w:rsidR="00D62869" w:rsidRPr="00C35991" w:rsidRDefault="00D62869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3DFB85" w14:textId="77777777" w:rsidR="002F4DF4" w:rsidRPr="00C35991" w:rsidRDefault="002F4DF4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</w:t>
            </w:r>
            <w:r w:rsidR="00D62869" w:rsidRPr="00C35991">
              <w:rPr>
                <w:rFonts w:cstheme="minorHAnsi"/>
              </w:rPr>
              <w:t>Suggested i</w:t>
            </w:r>
            <w:r w:rsidRPr="00C35991">
              <w:rPr>
                <w:rFonts w:cstheme="minorHAnsi"/>
              </w:rPr>
              <w:t>mpact indicators: MW of capacity]</w:t>
            </w:r>
          </w:p>
          <w:p w14:paraId="3FE6CC4C" w14:textId="77777777" w:rsidR="00D802E9" w:rsidRPr="00C35991" w:rsidRDefault="00D802E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  <w:p w14:paraId="1438552E" w14:textId="77777777" w:rsidR="00D802E9" w:rsidRPr="00C35991" w:rsidRDefault="00D802E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[Best practice:  GHG emissions reduction]</w:t>
            </w:r>
          </w:p>
          <w:p w14:paraId="502889D2" w14:textId="77777777" w:rsidR="00D62869" w:rsidRPr="00C35991" w:rsidRDefault="00D6286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3E3C1B66" w14:textId="77777777" w:rsidR="00BC3564" w:rsidRPr="00C35991" w:rsidRDefault="007C573B" w:rsidP="00D8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 xml:space="preserve">New or existing </w:t>
            </w:r>
            <w:r w:rsidR="00D802E9" w:rsidRPr="00C35991">
              <w:rPr>
                <w:rFonts w:cstheme="minorHAnsi"/>
              </w:rPr>
              <w:t>assets.  F</w:t>
            </w:r>
            <w:r w:rsidRPr="00C35991">
              <w:rPr>
                <w:rFonts w:cstheme="minorHAnsi"/>
              </w:rPr>
              <w:t>inance or re-finance.</w:t>
            </w:r>
          </w:p>
        </w:tc>
      </w:tr>
      <w:tr w:rsidR="00BC3564" w:rsidRPr="00C35991" w14:paraId="1AB6E95B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62A68E" w14:textId="77777777" w:rsidR="00BC3564" w:rsidRPr="00C35991" w:rsidRDefault="00006EC3" w:rsidP="00201025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projects/assets or groups of projects/assets</w:t>
            </w:r>
          </w:p>
        </w:tc>
        <w:tc>
          <w:tcPr>
            <w:tcW w:w="1559" w:type="dxa"/>
          </w:tcPr>
          <w:p w14:paraId="579C52CD" w14:textId="77777777" w:rsidR="00BC3564" w:rsidRPr="00C35991" w:rsidRDefault="00BC3564" w:rsidP="00D628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Solar</w:t>
            </w:r>
          </w:p>
        </w:tc>
        <w:tc>
          <w:tcPr>
            <w:tcW w:w="3739" w:type="dxa"/>
          </w:tcPr>
          <w:p w14:paraId="23216BAD" w14:textId="77777777" w:rsidR="002F4DF4" w:rsidRPr="00C35991" w:rsidRDefault="002F4DF4" w:rsidP="002F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[Eligibility: Automatic eligibility based on asset characteristics]</w:t>
            </w:r>
          </w:p>
          <w:p w14:paraId="542C8039" w14:textId="77777777" w:rsidR="00D62869" w:rsidRPr="00C35991" w:rsidRDefault="00D62869" w:rsidP="002F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A3FE346" w14:textId="77777777" w:rsidR="00BC3564" w:rsidRPr="00C35991" w:rsidRDefault="002F4DF4" w:rsidP="002F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</w:t>
            </w:r>
            <w:r w:rsidR="00D62869" w:rsidRPr="00C35991">
              <w:rPr>
                <w:rFonts w:cstheme="minorHAnsi"/>
              </w:rPr>
              <w:t xml:space="preserve">Suggested impact indicators: </w:t>
            </w:r>
            <w:r w:rsidRPr="00C35991">
              <w:rPr>
                <w:rFonts w:cstheme="minorHAnsi"/>
              </w:rPr>
              <w:t>MW of capacity</w:t>
            </w:r>
            <w:r w:rsidR="00D62869" w:rsidRPr="00C35991">
              <w:rPr>
                <w:rFonts w:cstheme="minorHAnsi"/>
              </w:rPr>
              <w:t xml:space="preserve"> or number of installations</w:t>
            </w:r>
            <w:r w:rsidRPr="00C35991">
              <w:rPr>
                <w:rFonts w:cstheme="minorHAnsi"/>
              </w:rPr>
              <w:t>]</w:t>
            </w:r>
          </w:p>
          <w:p w14:paraId="0FFEC2BC" w14:textId="77777777" w:rsidR="00752C54" w:rsidRPr="00C35991" w:rsidRDefault="00752C54" w:rsidP="002F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B8152A8" w14:textId="77777777" w:rsidR="00752C54" w:rsidRPr="00C35991" w:rsidRDefault="00752C54" w:rsidP="002F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[Best practice:  GHG emissions reduction]</w:t>
            </w:r>
          </w:p>
          <w:p w14:paraId="6B4CBEE3" w14:textId="77777777" w:rsidR="00D62869" w:rsidRPr="00C35991" w:rsidRDefault="00D62869" w:rsidP="002F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7A43EBB8" w14:textId="77777777" w:rsidR="00BC3564" w:rsidRPr="00C35991" w:rsidRDefault="00BC3564" w:rsidP="00201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3564" w:rsidRPr="00C35991" w14:paraId="41E87EAF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623171B" w14:textId="77777777" w:rsidR="00BC3564" w:rsidRPr="00C35991" w:rsidRDefault="00006EC3" w:rsidP="00201025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projects/assets or groups of projects/assets</w:t>
            </w:r>
          </w:p>
        </w:tc>
        <w:tc>
          <w:tcPr>
            <w:tcW w:w="1559" w:type="dxa"/>
          </w:tcPr>
          <w:p w14:paraId="3B3A58DA" w14:textId="77777777" w:rsidR="00BC3564" w:rsidRPr="00C35991" w:rsidRDefault="00BC3564" w:rsidP="00D62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Geothermal</w:t>
            </w:r>
          </w:p>
        </w:tc>
        <w:tc>
          <w:tcPr>
            <w:tcW w:w="3739" w:type="dxa"/>
          </w:tcPr>
          <w:p w14:paraId="486F685B" w14:textId="77777777" w:rsidR="002F4DF4" w:rsidRPr="00C35991" w:rsidRDefault="002F4DF4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[Eligibility: Based on carbon intensity of the assets</w:t>
            </w:r>
            <w:r w:rsidR="00D62869" w:rsidRPr="00C35991">
              <w:rPr>
                <w:rFonts w:cstheme="minorHAnsi"/>
              </w:rPr>
              <w:t xml:space="preserve"> (gCO</w:t>
            </w:r>
            <w:r w:rsidR="00D62869" w:rsidRPr="00C35991">
              <w:rPr>
                <w:rFonts w:cstheme="minorHAnsi"/>
                <w:vertAlign w:val="subscript"/>
              </w:rPr>
              <w:t>2</w:t>
            </w:r>
            <w:r w:rsidR="00D62869" w:rsidRPr="00C35991">
              <w:rPr>
                <w:rFonts w:cstheme="minorHAnsi"/>
              </w:rPr>
              <w:t xml:space="preserve"> per kWh output)</w:t>
            </w:r>
            <w:r w:rsidRPr="00C35991">
              <w:rPr>
                <w:rFonts w:cstheme="minorHAnsi"/>
              </w:rPr>
              <w:t>]</w:t>
            </w:r>
          </w:p>
          <w:p w14:paraId="750337A2" w14:textId="77777777" w:rsidR="00D62869" w:rsidRPr="00C35991" w:rsidRDefault="00D6286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7A341F" w14:textId="77777777" w:rsidR="00BC3564" w:rsidRPr="00C35991" w:rsidRDefault="002F4DF4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</w:t>
            </w:r>
            <w:r w:rsidR="00D62869" w:rsidRPr="00C35991">
              <w:rPr>
                <w:rFonts w:cstheme="minorHAnsi"/>
              </w:rPr>
              <w:t>Suggested impact indicators</w:t>
            </w:r>
            <w:r w:rsidRPr="00C35991">
              <w:rPr>
                <w:rFonts w:cstheme="minorHAnsi"/>
              </w:rPr>
              <w:t>: MW of capacity]</w:t>
            </w:r>
          </w:p>
          <w:p w14:paraId="462E3CE3" w14:textId="77777777" w:rsidR="00752C54" w:rsidRPr="00C35991" w:rsidRDefault="00752C54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E2B012" w14:textId="77777777" w:rsidR="00752C54" w:rsidRPr="00C35991" w:rsidRDefault="00752C54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[Best practice:  GHG emissions reduction]</w:t>
            </w:r>
          </w:p>
          <w:p w14:paraId="71899A0C" w14:textId="77777777" w:rsidR="00D62869" w:rsidRPr="00C35991" w:rsidRDefault="00D6286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6E7B3C6" w14:textId="77777777" w:rsidR="00BC3564" w:rsidRPr="00C35991" w:rsidRDefault="00BC3564" w:rsidP="0020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05E0" w:rsidRPr="00C35991" w14:paraId="40ECEE5C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09EBC0E" w14:textId="2DA18D3C" w:rsidR="00EA05E0" w:rsidRPr="00C35991" w:rsidRDefault="00EA05E0" w:rsidP="00EA05E0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projects/assets or groups of projects/assets</w:t>
            </w:r>
          </w:p>
        </w:tc>
        <w:tc>
          <w:tcPr>
            <w:tcW w:w="1559" w:type="dxa"/>
          </w:tcPr>
          <w:p w14:paraId="34A12753" w14:textId="1D9C6134" w:rsidR="00EA05E0" w:rsidRPr="00C35991" w:rsidRDefault="00EA05E0" w:rsidP="00EA05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Marine Renewable</w:t>
            </w:r>
          </w:p>
        </w:tc>
        <w:tc>
          <w:tcPr>
            <w:tcW w:w="3739" w:type="dxa"/>
          </w:tcPr>
          <w:p w14:paraId="7B53D5DE" w14:textId="0D29AE5D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[Eligibility: Based on Adaptation and Resilience Checklist]</w:t>
            </w:r>
          </w:p>
          <w:p w14:paraId="5A409DC2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BF0FBE8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[Suggested impact indicators: MW of capacity]</w:t>
            </w:r>
          </w:p>
          <w:p w14:paraId="66FCEAB7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FC55D01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[Best practice:  GHG emissions reduction]</w:t>
            </w:r>
          </w:p>
          <w:p w14:paraId="256E6482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1712A266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05E0" w:rsidRPr="00C35991" w14:paraId="40E6A9A2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50CB8E" w14:textId="77777777" w:rsidR="00EA05E0" w:rsidRPr="00C35991" w:rsidRDefault="00EA05E0" w:rsidP="00EA05E0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projects/assets or groups of projects/assets</w:t>
            </w:r>
          </w:p>
        </w:tc>
        <w:tc>
          <w:tcPr>
            <w:tcW w:w="1559" w:type="dxa"/>
          </w:tcPr>
          <w:p w14:paraId="299DC11B" w14:textId="77777777" w:rsidR="00EA05E0" w:rsidRPr="00C35991" w:rsidRDefault="00EA05E0" w:rsidP="00EA0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Low Carbon Transport</w:t>
            </w:r>
          </w:p>
        </w:tc>
        <w:tc>
          <w:tcPr>
            <w:tcW w:w="3739" w:type="dxa"/>
          </w:tcPr>
          <w:p w14:paraId="2405FD54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[Eligibility: Automatic eligibility based on asset characteristics or based on carbon intensity of transport (gCO</w:t>
            </w:r>
            <w:r w:rsidRPr="00C35991">
              <w:rPr>
                <w:rFonts w:cstheme="minorHAnsi"/>
                <w:vertAlign w:val="subscript"/>
              </w:rPr>
              <w:t>2</w:t>
            </w:r>
            <w:r w:rsidRPr="00C35991">
              <w:rPr>
                <w:rFonts w:cstheme="minorHAnsi"/>
              </w:rPr>
              <w:t xml:space="preserve"> per </w:t>
            </w:r>
            <w:r w:rsidRPr="00C35991">
              <w:rPr>
                <w:rFonts w:cstheme="minorHAnsi"/>
              </w:rPr>
              <w:lastRenderedPageBreak/>
              <w:t>passenger km or tonne km)]</w:t>
            </w:r>
          </w:p>
          <w:p w14:paraId="14D45529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D3D0F9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[Suggested impact indicators: Capacity of public transport assets, capacity of freight assets, or number of vehicles financed]</w:t>
            </w:r>
          </w:p>
          <w:p w14:paraId="4904BA72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718706" w14:textId="1312D884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 xml:space="preserve">[Best practice:  GHG emissions reduction, cars not required due to public transport, number of passengers transported, </w:t>
            </w:r>
            <w:r w:rsidRPr="00C35991">
              <w:rPr>
                <w:rFonts w:cstheme="minorHAnsi"/>
                <w:highlight w:val="yellow"/>
              </w:rPr>
              <w:t>what else?</w:t>
            </w:r>
            <w:r w:rsidRPr="00C35991">
              <w:rPr>
                <w:rFonts w:cstheme="minorHAnsi"/>
              </w:rPr>
              <w:t>]</w:t>
            </w:r>
          </w:p>
          <w:p w14:paraId="7F55C253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14:paraId="180CDF7E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05E0" w:rsidRPr="00C35991" w14:paraId="5554D36F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C0682EA" w14:textId="77777777" w:rsidR="00EA05E0" w:rsidRPr="00C35991" w:rsidRDefault="00EA05E0" w:rsidP="00EA05E0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projects/assets or groups of projects/assets</w:t>
            </w:r>
          </w:p>
        </w:tc>
        <w:tc>
          <w:tcPr>
            <w:tcW w:w="1559" w:type="dxa"/>
          </w:tcPr>
          <w:p w14:paraId="50D94DC2" w14:textId="77777777" w:rsidR="00EA05E0" w:rsidRPr="00C35991" w:rsidRDefault="00EA05E0" w:rsidP="00EA05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Low Carbon Buildings</w:t>
            </w:r>
          </w:p>
        </w:tc>
        <w:tc>
          <w:tcPr>
            <w:tcW w:w="3739" w:type="dxa"/>
          </w:tcPr>
          <w:p w14:paraId="3B88E3F8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[Eligibility: Based on carbon intensity of the assets (gCO</w:t>
            </w:r>
            <w:r w:rsidRPr="00C35991">
              <w:rPr>
                <w:rFonts w:cstheme="minorHAnsi"/>
                <w:vertAlign w:val="subscript"/>
              </w:rPr>
              <w:t>2</w:t>
            </w:r>
            <w:r w:rsidRPr="00C35991">
              <w:rPr>
                <w:rFonts w:cstheme="minorHAnsi"/>
              </w:rPr>
              <w:t xml:space="preserve"> per square meter) or meeting a low carbon proxy]</w:t>
            </w:r>
          </w:p>
          <w:p w14:paraId="0D9E686E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118F471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[Suggested impact indicators: Amount of floor space available, number of residences financed, or expected improvement in performance]</w:t>
            </w:r>
          </w:p>
          <w:p w14:paraId="05665A89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2ABF82F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 xml:space="preserve">[Best practice:  GHG emissions reduction, </w:t>
            </w:r>
            <w:r w:rsidRPr="00C35991">
              <w:rPr>
                <w:rFonts w:cstheme="minorHAnsi"/>
                <w:highlight w:val="yellow"/>
              </w:rPr>
              <w:t>what else?</w:t>
            </w:r>
            <w:r w:rsidRPr="00C35991">
              <w:rPr>
                <w:rFonts w:cstheme="minorHAnsi"/>
              </w:rPr>
              <w:t>]</w:t>
            </w:r>
          </w:p>
          <w:p w14:paraId="5A5D08AD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3E22BA60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05E0" w:rsidRPr="00C35991" w14:paraId="7E351A2B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402C02" w14:textId="77777777" w:rsidR="00EA05E0" w:rsidRPr="00C35991" w:rsidRDefault="00EA05E0" w:rsidP="00EA05E0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List of projects/assets or groups of projects/assets</w:t>
            </w:r>
          </w:p>
        </w:tc>
        <w:tc>
          <w:tcPr>
            <w:tcW w:w="1559" w:type="dxa"/>
          </w:tcPr>
          <w:p w14:paraId="62E504AB" w14:textId="77777777" w:rsidR="00EA05E0" w:rsidRPr="00C35991" w:rsidRDefault="00EA05E0" w:rsidP="00EA0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Water Infrastructure</w:t>
            </w:r>
          </w:p>
        </w:tc>
        <w:tc>
          <w:tcPr>
            <w:tcW w:w="3739" w:type="dxa"/>
          </w:tcPr>
          <w:p w14:paraId="06F0F9F4" w14:textId="4D1C69C8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[Eligibility: Based on Adaptation and Resilience requirements]</w:t>
            </w:r>
          </w:p>
          <w:p w14:paraId="65B1B358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3A2F87" w14:textId="08A75F34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[Suggested impact indicators: reduced emissions compared to previous]</w:t>
            </w:r>
          </w:p>
          <w:p w14:paraId="6C3E31D8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0B2993" w14:textId="78D3CE83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[Best practice:  other project dependent indicators]</w:t>
            </w:r>
          </w:p>
          <w:p w14:paraId="2C46BADB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307B1DDB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05E0" w:rsidRPr="00C35991" w14:paraId="3062AE73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664B31" w14:textId="77777777" w:rsidR="00EA05E0" w:rsidRPr="00C35991" w:rsidRDefault="00EA05E0" w:rsidP="00EA05E0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… [add additional rows as necessary]</w:t>
            </w:r>
          </w:p>
        </w:tc>
        <w:tc>
          <w:tcPr>
            <w:tcW w:w="1559" w:type="dxa"/>
          </w:tcPr>
          <w:p w14:paraId="125F9C1A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39" w:type="dxa"/>
          </w:tcPr>
          <w:p w14:paraId="78F44A50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ED3DA18" w14:textId="77777777" w:rsidR="00EA05E0" w:rsidRPr="00C35991" w:rsidRDefault="00EA05E0" w:rsidP="00EA0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05E0" w:rsidRPr="00C35991" w14:paraId="1673D10B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CB428D" w14:textId="77777777" w:rsidR="00EA05E0" w:rsidRPr="00C35991" w:rsidRDefault="00EA05E0" w:rsidP="00EA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4C4EDB9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39" w:type="dxa"/>
          </w:tcPr>
          <w:p w14:paraId="61E08528" w14:textId="77777777" w:rsidR="00EA05E0" w:rsidRPr="00C35991" w:rsidRDefault="00EA05E0" w:rsidP="00EA05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35991">
              <w:rPr>
                <w:rFonts w:cstheme="minorHAnsi"/>
                <w:b/>
              </w:rPr>
              <w:t>Total</w:t>
            </w:r>
          </w:p>
        </w:tc>
        <w:tc>
          <w:tcPr>
            <w:tcW w:w="1350" w:type="dxa"/>
          </w:tcPr>
          <w:p w14:paraId="7D613D26" w14:textId="77777777" w:rsidR="00EA05E0" w:rsidRPr="00C35991" w:rsidRDefault="00EA05E0" w:rsidP="00EA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4275EBF" w14:textId="77777777" w:rsidR="00006EC3" w:rsidRDefault="00006EC3" w:rsidP="00201025">
      <w:pPr>
        <w:rPr>
          <w:i/>
        </w:rPr>
      </w:pPr>
    </w:p>
    <w:p w14:paraId="0A173B9B" w14:textId="77777777" w:rsidR="00D62869" w:rsidRDefault="00D62869" w:rsidP="00201025">
      <w:r>
        <w:rPr>
          <w:i/>
        </w:rPr>
        <w:t>[</w:t>
      </w:r>
      <w:r w:rsidRPr="00D62869">
        <w:rPr>
          <w:i/>
        </w:rPr>
        <w:t>Drafting Note</w:t>
      </w:r>
      <w:r>
        <w:rPr>
          <w:i/>
        </w:rPr>
        <w:t>s</w:t>
      </w:r>
      <w:r w:rsidR="00046C2C">
        <w:rPr>
          <w:i/>
        </w:rPr>
        <w:t xml:space="preserve"> for preparing this Report</w:t>
      </w:r>
      <w:r>
        <w:t xml:space="preserve">: </w:t>
      </w:r>
    </w:p>
    <w:p w14:paraId="38566567" w14:textId="77777777" w:rsidR="00046C2C" w:rsidRDefault="00046C2C" w:rsidP="00D6286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Eligibility Indicators must be provided or referenced in the Annual Report</w:t>
      </w:r>
    </w:p>
    <w:p w14:paraId="657CEDD1" w14:textId="77777777" w:rsidR="00046C2C" w:rsidRDefault="00046C2C" w:rsidP="00D6286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Impact Indicators are not mandatory for inclusion in the Annual Report</w:t>
      </w:r>
    </w:p>
    <w:p w14:paraId="04BC5D1F" w14:textId="3EEF282B" w:rsidR="00BC3564" w:rsidRPr="00046C2C" w:rsidRDefault="00EA05E0" w:rsidP="00D6286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sections lined “best practise” are </w:t>
      </w:r>
      <w:proofErr w:type="gramStart"/>
      <w:r>
        <w:rPr>
          <w:i/>
        </w:rPr>
        <w:t>optional, and</w:t>
      </w:r>
      <w:proofErr w:type="gramEnd"/>
      <w:r>
        <w:rPr>
          <w:i/>
        </w:rPr>
        <w:t xml:space="preserve"> recommended if possible. </w:t>
      </w:r>
    </w:p>
    <w:p w14:paraId="494D1AD8" w14:textId="77777777" w:rsidR="00D62869" w:rsidRPr="00046C2C" w:rsidRDefault="00D62869" w:rsidP="00201025">
      <w:pPr>
        <w:pStyle w:val="ListParagraph"/>
        <w:numPr>
          <w:ilvl w:val="0"/>
          <w:numId w:val="2"/>
        </w:numPr>
        <w:rPr>
          <w:i/>
        </w:rPr>
      </w:pPr>
      <w:r w:rsidRPr="00046C2C">
        <w:rPr>
          <w:i/>
        </w:rPr>
        <w:t xml:space="preserve">Where quantitative </w:t>
      </w:r>
      <w:r w:rsidR="000A7BFF">
        <w:rPr>
          <w:i/>
        </w:rPr>
        <w:t xml:space="preserve">impact </w:t>
      </w:r>
      <w:r w:rsidRPr="00046C2C">
        <w:rPr>
          <w:i/>
        </w:rPr>
        <w:t>indicators are provided, the methods and the key underlying assumptions used in preparation of the indicators and metrics mus</w:t>
      </w:r>
      <w:r w:rsidR="00046C2C">
        <w:rPr>
          <w:i/>
        </w:rPr>
        <w:t xml:space="preserve">t be disclosed as </w:t>
      </w:r>
      <w:r w:rsidRPr="00046C2C">
        <w:rPr>
          <w:i/>
        </w:rPr>
        <w:t>part of this Annual Report</w:t>
      </w:r>
      <w:r w:rsidR="00046C2C">
        <w:rPr>
          <w:i/>
        </w:rPr>
        <w:t xml:space="preserve">, perhaps </w:t>
      </w:r>
      <w:r w:rsidR="000A7BFF">
        <w:rPr>
          <w:i/>
        </w:rPr>
        <w:t xml:space="preserve">in </w:t>
      </w:r>
      <w:r w:rsidR="00046C2C">
        <w:rPr>
          <w:i/>
        </w:rPr>
        <w:t>an Annex</w:t>
      </w:r>
      <w:r w:rsidRPr="00046C2C">
        <w:rPr>
          <w:i/>
        </w:rPr>
        <w:t>.</w:t>
      </w:r>
    </w:p>
    <w:p w14:paraId="2E0BAD3B" w14:textId="77777777" w:rsidR="00BF5129" w:rsidRDefault="00BC3564" w:rsidP="00515CA1">
      <w:pPr>
        <w:pStyle w:val="ListParagraph"/>
        <w:numPr>
          <w:ilvl w:val="0"/>
          <w:numId w:val="2"/>
        </w:numPr>
        <w:rPr>
          <w:i/>
        </w:rPr>
      </w:pPr>
      <w:r w:rsidRPr="00046C2C">
        <w:rPr>
          <w:i/>
        </w:rPr>
        <w:t>If a</w:t>
      </w:r>
      <w:r w:rsidR="00515CA1" w:rsidRPr="00046C2C">
        <w:rPr>
          <w:i/>
        </w:rPr>
        <w:t xml:space="preserve"> t</w:t>
      </w:r>
      <w:r w:rsidR="00201025" w:rsidRPr="00046C2C">
        <w:rPr>
          <w:i/>
        </w:rPr>
        <w:t xml:space="preserve">able </w:t>
      </w:r>
      <w:r w:rsidRPr="00046C2C">
        <w:rPr>
          <w:i/>
        </w:rPr>
        <w:t xml:space="preserve">is not appropriate for the relevant Projects &amp; Assets, then </w:t>
      </w:r>
      <w:r w:rsidR="00BF5129" w:rsidRPr="00046C2C">
        <w:rPr>
          <w:i/>
        </w:rPr>
        <w:t xml:space="preserve">a series of </w:t>
      </w:r>
      <w:r w:rsidR="00201025" w:rsidRPr="00046C2C">
        <w:rPr>
          <w:i/>
        </w:rPr>
        <w:t xml:space="preserve">short statements </w:t>
      </w:r>
      <w:r w:rsidRPr="00046C2C">
        <w:rPr>
          <w:i/>
        </w:rPr>
        <w:t>can be provided which include</w:t>
      </w:r>
      <w:r w:rsidR="00D62869" w:rsidRPr="00046C2C">
        <w:rPr>
          <w:i/>
        </w:rPr>
        <w:t xml:space="preserve"> the relevant information and indicators.</w:t>
      </w:r>
      <w:r w:rsidR="00046C2C">
        <w:rPr>
          <w:i/>
        </w:rPr>
        <w:t xml:space="preserve"> ]</w:t>
      </w:r>
    </w:p>
    <w:sectPr w:rsidR="00BF5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8D8"/>
    <w:multiLevelType w:val="hybridMultilevel"/>
    <w:tmpl w:val="6582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739"/>
    <w:multiLevelType w:val="hybridMultilevel"/>
    <w:tmpl w:val="6856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244"/>
    <w:multiLevelType w:val="hybridMultilevel"/>
    <w:tmpl w:val="D30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3619"/>
    <w:multiLevelType w:val="hybridMultilevel"/>
    <w:tmpl w:val="2086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2C"/>
    <w:rsid w:val="00006EC3"/>
    <w:rsid w:val="00046C2C"/>
    <w:rsid w:val="000A7BFF"/>
    <w:rsid w:val="00201025"/>
    <w:rsid w:val="00236D4B"/>
    <w:rsid w:val="002F4DF4"/>
    <w:rsid w:val="00515CA1"/>
    <w:rsid w:val="005D795B"/>
    <w:rsid w:val="007063E9"/>
    <w:rsid w:val="00752C54"/>
    <w:rsid w:val="007C573B"/>
    <w:rsid w:val="008208FE"/>
    <w:rsid w:val="008640A5"/>
    <w:rsid w:val="00897C2E"/>
    <w:rsid w:val="00935D83"/>
    <w:rsid w:val="00A5662D"/>
    <w:rsid w:val="00A8572C"/>
    <w:rsid w:val="00AE5502"/>
    <w:rsid w:val="00B23539"/>
    <w:rsid w:val="00BC3564"/>
    <w:rsid w:val="00BF5129"/>
    <w:rsid w:val="00C35991"/>
    <w:rsid w:val="00D62869"/>
    <w:rsid w:val="00D802E9"/>
    <w:rsid w:val="00D921A1"/>
    <w:rsid w:val="00EA05E0"/>
    <w:rsid w:val="00F1138B"/>
    <w:rsid w:val="00F34AF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B9A4"/>
  <w15:docId w15:val="{9D1C98BF-3936-457E-B1E6-B89B680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25"/>
    <w:pPr>
      <w:ind w:left="720"/>
      <w:contextualSpacing/>
    </w:pPr>
  </w:style>
  <w:style w:type="table" w:styleId="TableGrid">
    <w:name w:val="Table Grid"/>
    <w:basedOn w:val="TableNormal"/>
    <w:uiPriority w:val="59"/>
    <w:rsid w:val="00B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C35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Change Advisory Services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Fowler</dc:creator>
  <cp:lastModifiedBy>Car</cp:lastModifiedBy>
  <cp:revision>13</cp:revision>
  <cp:lastPrinted>2017-08-07T04:10:00Z</cp:lastPrinted>
  <dcterms:created xsi:type="dcterms:W3CDTF">2017-08-07T04:48:00Z</dcterms:created>
  <dcterms:modified xsi:type="dcterms:W3CDTF">2019-04-10T08:48:00Z</dcterms:modified>
</cp:coreProperties>
</file>